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AC8C1" w14:textId="02F0F774" w:rsidR="0006646B" w:rsidRDefault="0006646B"/>
    <w:p w14:paraId="11249392" w14:textId="534AF03B" w:rsidR="009441D2" w:rsidRDefault="003F1758">
      <w:r>
        <w:rPr>
          <w:noProof/>
        </w:rPr>
        <w:drawing>
          <wp:inline distT="0" distB="0" distL="0" distR="0" wp14:anchorId="414221F6" wp14:editId="28D59047">
            <wp:extent cx="6124575" cy="8130540"/>
            <wp:effectExtent l="0" t="0" r="952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DFA77" w14:textId="1ACD9DF4" w:rsidR="009441D2" w:rsidRDefault="009441D2"/>
    <w:p w14:paraId="3BBE8A70" w14:textId="77777777" w:rsidR="009441D2" w:rsidRDefault="009441D2">
      <w:r>
        <w:rPr>
          <w:noProof/>
        </w:rPr>
        <w:lastRenderedPageBreak/>
        <w:drawing>
          <wp:inline distT="0" distB="0" distL="0" distR="0" wp14:anchorId="49C8164F" wp14:editId="1C0CC146">
            <wp:extent cx="5732890" cy="8794143"/>
            <wp:effectExtent l="0" t="0" r="1270" b="6985"/>
            <wp:docPr id="2" name="รูปภาพ 2" descr="D:\รายงานงบแสดงผลการดำเนินงานรายไตรมาส 1 ปีงบประมาณ 256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ายงานงบแสดงผลการดำเนินงานรายไตรมาส 1 ปีงบประมาณ 2562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92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1B10C" w14:textId="77777777" w:rsidR="009441D2" w:rsidRDefault="009441D2">
      <w:r>
        <w:rPr>
          <w:noProof/>
        </w:rPr>
        <w:lastRenderedPageBreak/>
        <w:drawing>
          <wp:inline distT="0" distB="0" distL="0" distR="0" wp14:anchorId="305F5579" wp14:editId="545EE1E4">
            <wp:extent cx="5732890" cy="9008828"/>
            <wp:effectExtent l="0" t="0" r="1270" b="1905"/>
            <wp:docPr id="3" name="รูปภาพ 3" descr="D:\รายงานงบแสดงผลการดำเนินงานรายไตรมาส 1 ปีงบประมาณ 256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ายงานงบแสดงผลการดำเนินงานรายไตรมาส 1 ปีงบประมาณ 2562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00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1E256" w14:textId="77777777" w:rsidR="009441D2" w:rsidRDefault="009441D2">
      <w:r>
        <w:rPr>
          <w:noProof/>
        </w:rPr>
        <w:lastRenderedPageBreak/>
        <w:drawing>
          <wp:inline distT="0" distB="0" distL="0" distR="0" wp14:anchorId="570CC6FC" wp14:editId="203AA59D">
            <wp:extent cx="5732890" cy="8754386"/>
            <wp:effectExtent l="0" t="0" r="1270" b="8890"/>
            <wp:docPr id="4" name="รูปภาพ 4" descr="D:\รายงานงบแสดงผลการดำเนินงานรายไตรมาส 1 ปีงบประมาณ 2562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รายงานงบแสดงผลการดำเนินงานรายไตรมาส 1 ปีงบประมาณ 2562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5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4FA4D" w14:textId="77777777" w:rsidR="009441D2" w:rsidRDefault="009441D2">
      <w:pPr>
        <w:rPr>
          <w:cs/>
        </w:rPr>
      </w:pPr>
      <w:r>
        <w:rPr>
          <w:noProof/>
        </w:rPr>
        <w:lastRenderedPageBreak/>
        <w:drawing>
          <wp:inline distT="0" distB="0" distL="0" distR="0" wp14:anchorId="04F03960" wp14:editId="0ED5DA57">
            <wp:extent cx="5732890" cy="8754386"/>
            <wp:effectExtent l="0" t="0" r="1270" b="8890"/>
            <wp:docPr id="5" name="รูปภาพ 5" descr="D:\รายงานงบแสดงผลการดำเนินงานรายไตรมาส 1 ปีงบประมาณ 2562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รายงานงบแสดงผลการดำเนินงานรายไตรมาส 1 ปีงบประมาณ 2562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5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41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47"/>
    <w:rsid w:val="0006646B"/>
    <w:rsid w:val="003F1758"/>
    <w:rsid w:val="004E4BBC"/>
    <w:rsid w:val="00554947"/>
    <w:rsid w:val="009441D2"/>
    <w:rsid w:val="00C6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B62AB"/>
  <w15:docId w15:val="{7DA4C99B-32C6-4170-8DA7-3B35598F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9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49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nongbo</cp:lastModifiedBy>
  <cp:revision>3</cp:revision>
  <dcterms:created xsi:type="dcterms:W3CDTF">2020-07-02T09:30:00Z</dcterms:created>
  <dcterms:modified xsi:type="dcterms:W3CDTF">2020-07-02T09:43:00Z</dcterms:modified>
</cp:coreProperties>
</file>