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06" w:rsidRDefault="00CD38D2">
      <w:r>
        <w:rPr>
          <w:noProof/>
        </w:rPr>
        <w:drawing>
          <wp:inline distT="0" distB="0" distL="0" distR="0">
            <wp:extent cx="6296025" cy="9077325"/>
            <wp:effectExtent l="0" t="0" r="9525" b="9525"/>
            <wp:docPr id="3" name="รูปภาพ 3" descr="D:\กองคลัง (เครื่องคอม2)\งบประมาณ 2563\สแกนแผนการใช้จ่ายเงิน ปี 2563\แผนการใช้จ่ายเงินรายไตรมาส 1\CCF_00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องคลัง (เครื่องคอม2)\งบประมาณ 2563\สแกนแผนการใช้จ่ายเงิน ปี 2563\แผนการใช้จ่ายเงินรายไตรมาส 1\CCF_0000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236" cy="9073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715A4" w:rsidRDefault="003715A4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6181725" cy="9048750"/>
            <wp:effectExtent l="0" t="0" r="9525" b="0"/>
            <wp:docPr id="2" name="รูปภาพ 2" descr="D:\กองคลัง (เครื่องคอม2)\งบประมาณ 2563\สแกนแผนการใช้จ่ายเงิน ปี 2563\แผนการใช้จ่ายเงินรายไตรมาส 1\แผนงานรวมราย ไตรมาส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กองคลัง (เครื่องคอม2)\งบประมาณ 2563\สแกนแผนการใช้จ่ายเงิน ปี 2563\แผนการใช้จ่ายเงินรายไตรมาส 1\แผนงานรวมราย ไตรมาส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987" cy="9044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15A4" w:rsidSect="00D333A1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5A4"/>
    <w:rsid w:val="001E7706"/>
    <w:rsid w:val="003715A4"/>
    <w:rsid w:val="00633E59"/>
    <w:rsid w:val="00CD38D2"/>
    <w:rsid w:val="00D333A1"/>
    <w:rsid w:val="00DB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5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15A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5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15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8</cp:revision>
  <dcterms:created xsi:type="dcterms:W3CDTF">2020-06-10T03:14:00Z</dcterms:created>
  <dcterms:modified xsi:type="dcterms:W3CDTF">2020-07-02T08:29:00Z</dcterms:modified>
</cp:coreProperties>
</file>