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62A" w:rsidRDefault="0039162A" w:rsidP="0039162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color w:val="000000"/>
          <w:sz w:val="36"/>
          <w:szCs w:val="36"/>
        </w:rPr>
      </w:pPr>
      <w:r>
        <w:rPr>
          <w:noProof/>
        </w:rPr>
        <w:drawing>
          <wp:inline distT="0" distB="0" distL="0" distR="0">
            <wp:extent cx="1447800" cy="1360932"/>
            <wp:effectExtent l="0" t="0" r="0" b="0"/>
            <wp:docPr id="1" name="Picture 1" descr="http://www.nongbo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ongbo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3609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162A" w:rsidRPr="0039162A" w:rsidRDefault="0039162A" w:rsidP="0039162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  <w:r w:rsidRPr="0039162A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  <w:cs/>
        </w:rPr>
        <w:t>เอกสารประชาสัมพันธ์</w:t>
      </w:r>
    </w:p>
    <w:p w:rsidR="0039162A" w:rsidRPr="0039162A" w:rsidRDefault="0039162A" w:rsidP="0039162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  <w:r w:rsidRPr="0039162A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  <w:cs/>
        </w:rPr>
        <w:t>ขององค์การบริหารส่วนตำบลหนองบ่อ</w:t>
      </w:r>
    </w:p>
    <w:p w:rsidR="0039162A" w:rsidRPr="0039162A" w:rsidRDefault="0039162A" w:rsidP="0039162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</w:rPr>
      </w:pPr>
      <w:r w:rsidRPr="0039162A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  <w:cs/>
        </w:rPr>
        <w:t>อำเภอย่านตาขาว   จังหวัดตรัง</w:t>
      </w:r>
    </w:p>
    <w:p w:rsidR="0039162A" w:rsidRDefault="0039162A" w:rsidP="0039162A">
      <w:pPr>
        <w:pStyle w:val="a3"/>
        <w:shd w:val="clear" w:color="auto" w:fill="FFFFFF"/>
        <w:spacing w:before="0" w:beforeAutospacing="0" w:after="0" w:afterAutospacing="0"/>
        <w:rPr>
          <w:rFonts w:ascii="TH SarabunIT๙" w:hAnsi="TH SarabunIT๙" w:cs="TH SarabunIT๙" w:hint="cs"/>
          <w:color w:val="000000"/>
          <w:sz w:val="36"/>
          <w:szCs w:val="36"/>
        </w:rPr>
      </w:pPr>
    </w:p>
    <w:p w:rsidR="0039162A" w:rsidRPr="0039162A" w:rsidRDefault="0039162A" w:rsidP="001954D6">
      <w:pPr>
        <w:pStyle w:val="a3"/>
        <w:shd w:val="clear" w:color="auto" w:fill="FFFFFF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color w:val="000000"/>
          <w:sz w:val="36"/>
          <w:szCs w:val="36"/>
        </w:rPr>
      </w:pPr>
      <w:r w:rsidRPr="0039162A">
        <w:rPr>
          <w:rFonts w:ascii="TH SarabunIT๙" w:hAnsi="TH SarabunIT๙" w:cs="TH SarabunIT๙"/>
          <w:color w:val="000000"/>
          <w:sz w:val="36"/>
          <w:szCs w:val="36"/>
          <w:cs/>
        </w:rPr>
        <w:t>แม้</w:t>
      </w:r>
      <w:r w:rsidRPr="0039162A">
        <w:rPr>
          <w:rStyle w:val="a4"/>
          <w:rFonts w:ascii="TH SarabunIT๙" w:hAnsi="TH SarabunIT๙" w:cs="TH SarabunIT๙"/>
          <w:color w:val="000000"/>
          <w:sz w:val="36"/>
          <w:szCs w:val="36"/>
          <w:cs/>
        </w:rPr>
        <w:t>อาการของโรคข้อเสื่อม</w:t>
      </w:r>
      <w:r w:rsidRPr="0039162A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จะเป็นผลมาจากวัยและการใช้งาน แต่ก็ใช่ว่าจะไม่มีทางหลีกเลี่ยงเสียทีเดียว </w:t>
      </w:r>
      <w:r w:rsidRPr="0039162A">
        <w:rPr>
          <w:rFonts w:ascii="TH SarabunIT๙" w:hAnsi="TH SarabunIT๙" w:cs="TH SarabunIT๙"/>
          <w:color w:val="000000"/>
          <w:sz w:val="36"/>
          <w:szCs w:val="36"/>
        </w:rPr>
        <w:t xml:space="preserve">Better Health </w:t>
      </w:r>
      <w:r w:rsidRPr="0039162A">
        <w:rPr>
          <w:rFonts w:ascii="TH SarabunIT๙" w:hAnsi="TH SarabunIT๙" w:cs="TH SarabunIT๙"/>
          <w:color w:val="000000"/>
          <w:sz w:val="36"/>
          <w:szCs w:val="36"/>
          <w:cs/>
        </w:rPr>
        <w:t>ฉบับนี้มีข้อแนะนำหลายประการที่จะช่วยให้คุณเคลื่อนไหวได้อย่างไร้กังวลแม้อายุจะเพิ่มมากขึ้น</w:t>
      </w:r>
      <w:r w:rsidRPr="0039162A">
        <w:rPr>
          <w:rFonts w:ascii="TH SarabunIT๙" w:hAnsi="TH SarabunIT๙" w:cs="TH SarabunIT๙"/>
          <w:color w:val="000000"/>
          <w:sz w:val="36"/>
          <w:szCs w:val="36"/>
        </w:rPr>
        <w:t> </w:t>
      </w:r>
    </w:p>
    <w:p w:rsidR="0039162A" w:rsidRPr="0039162A" w:rsidRDefault="0039162A" w:rsidP="001954D6">
      <w:pPr>
        <w:pStyle w:val="a3"/>
        <w:shd w:val="clear" w:color="auto" w:fill="FFFFFF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color w:val="000000"/>
          <w:sz w:val="36"/>
          <w:szCs w:val="36"/>
        </w:rPr>
      </w:pPr>
      <w:r w:rsidRPr="0039162A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วันโรคข้อสากล เมื่อเดือนตุลาคม ปี </w:t>
      </w:r>
      <w:r w:rsidRPr="0039162A">
        <w:rPr>
          <w:rFonts w:ascii="TH SarabunIT๙" w:hAnsi="TH SarabunIT๙" w:cs="TH SarabunIT๙"/>
          <w:color w:val="000000"/>
          <w:sz w:val="36"/>
          <w:szCs w:val="36"/>
        </w:rPr>
        <w:t xml:space="preserve">2553 </w:t>
      </w:r>
      <w:r w:rsidRPr="0039162A">
        <w:rPr>
          <w:rFonts w:ascii="TH SarabunIT๙" w:hAnsi="TH SarabunIT๙" w:cs="TH SarabunIT๙"/>
          <w:color w:val="000000"/>
          <w:sz w:val="36"/>
          <w:szCs w:val="36"/>
          <w:cs/>
        </w:rPr>
        <w:t>ที่ผ่านมา กระทรวงสาธารณสุขแจ้งตัวเลขที่น่าตกใจว่า ปัจจุบันมีคนไทยเป็นโรคข้อเสื่อม</w:t>
      </w:r>
      <w:r w:rsidRPr="0039162A">
        <w:rPr>
          <w:rStyle w:val="apple-converted-space"/>
          <w:rFonts w:ascii="TH SarabunIT๙" w:hAnsi="TH SarabunIT๙" w:cs="TH SarabunIT๙"/>
          <w:color w:val="000000"/>
          <w:sz w:val="36"/>
          <w:szCs w:val="36"/>
        </w:rPr>
        <w:t> </w:t>
      </w:r>
      <w:hyperlink r:id="rId5" w:history="1">
        <w:r w:rsidRPr="0039162A">
          <w:rPr>
            <w:rStyle w:val="a5"/>
            <w:rFonts w:ascii="TH SarabunIT๙" w:hAnsi="TH SarabunIT๙" w:cs="TH SarabunIT๙"/>
            <w:color w:val="2A9592"/>
            <w:sz w:val="36"/>
            <w:szCs w:val="36"/>
            <w:u w:val="none"/>
            <w:cs/>
          </w:rPr>
          <w:t>กระดูกพรุน</w:t>
        </w:r>
      </w:hyperlink>
      <w:r w:rsidRPr="0039162A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มากถึง </w:t>
      </w:r>
      <w:r w:rsidRPr="0039162A">
        <w:rPr>
          <w:rFonts w:ascii="TH SarabunIT๙" w:hAnsi="TH SarabunIT๙" w:cs="TH SarabunIT๙"/>
          <w:color w:val="000000"/>
          <w:sz w:val="36"/>
          <w:szCs w:val="36"/>
        </w:rPr>
        <w:t xml:space="preserve">7 </w:t>
      </w:r>
      <w:r w:rsidRPr="0039162A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ล้านคน โดยมักพบในผู้ที่มีอายุ </w:t>
      </w:r>
      <w:r w:rsidRPr="0039162A">
        <w:rPr>
          <w:rFonts w:ascii="TH SarabunIT๙" w:hAnsi="TH SarabunIT๙" w:cs="TH SarabunIT๙"/>
          <w:color w:val="000000"/>
          <w:sz w:val="36"/>
          <w:szCs w:val="36"/>
        </w:rPr>
        <w:t xml:space="preserve">40 </w:t>
      </w:r>
      <w:r w:rsidRPr="0039162A">
        <w:rPr>
          <w:rFonts w:ascii="TH SarabunIT๙" w:hAnsi="TH SarabunIT๙" w:cs="TH SarabunIT๙"/>
          <w:color w:val="000000"/>
          <w:sz w:val="36"/>
          <w:szCs w:val="36"/>
          <w:cs/>
        </w:rPr>
        <w:t>ปีขึ้นไปและผู้สูงอายุ ที่สำคัญ จำนวนตัวเลขดังกล่าวมีแต่จะเพิ่มขึ้น เนื่องจากจำนวนผู้สูงอายุที่มีมากขึ้นนั่นเอง</w:t>
      </w:r>
      <w:r w:rsidRPr="0039162A">
        <w:rPr>
          <w:rFonts w:ascii="TH SarabunIT๙" w:hAnsi="TH SarabunIT๙" w:cs="TH SarabunIT๙"/>
          <w:color w:val="000000"/>
          <w:sz w:val="36"/>
          <w:szCs w:val="36"/>
        </w:rPr>
        <w:t> </w:t>
      </w:r>
    </w:p>
    <w:p w:rsidR="0039162A" w:rsidRPr="0039162A" w:rsidRDefault="0039162A" w:rsidP="001954D6">
      <w:pPr>
        <w:pStyle w:val="a3"/>
        <w:shd w:val="clear" w:color="auto" w:fill="FFFFFF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color w:val="000000"/>
          <w:sz w:val="36"/>
          <w:szCs w:val="36"/>
        </w:rPr>
      </w:pPr>
      <w:hyperlink r:id="rId6" w:history="1">
        <w:r w:rsidRPr="0039162A">
          <w:rPr>
            <w:rStyle w:val="a5"/>
            <w:rFonts w:ascii="TH SarabunIT๙" w:hAnsi="TH SarabunIT๙" w:cs="TH SarabunIT๙"/>
            <w:b/>
            <w:bCs/>
            <w:color w:val="2A9592"/>
            <w:sz w:val="36"/>
            <w:szCs w:val="36"/>
            <w:u w:val="none"/>
            <w:cs/>
          </w:rPr>
          <w:t>ข้อเสื่อม</w:t>
        </w:r>
      </w:hyperlink>
      <w:r w:rsidRPr="0039162A">
        <w:rPr>
          <w:rStyle w:val="apple-converted-space"/>
          <w:rFonts w:ascii="TH SarabunIT๙" w:hAnsi="TH SarabunIT๙" w:cs="TH SarabunIT๙"/>
          <w:b/>
          <w:bCs/>
          <w:color w:val="000000"/>
          <w:sz w:val="36"/>
          <w:szCs w:val="36"/>
        </w:rPr>
        <w:t> </w:t>
      </w:r>
      <w:r w:rsidRPr="0039162A">
        <w:rPr>
          <w:rFonts w:ascii="TH SarabunIT๙" w:hAnsi="TH SarabunIT๙" w:cs="TH SarabunIT๙"/>
          <w:color w:val="000000"/>
          <w:sz w:val="36"/>
          <w:szCs w:val="36"/>
          <w:cs/>
        </w:rPr>
        <w:t>เป็นอาการที่เกิดจากการเสื่อมสภาพของกระดูกอ่อนที่ฉาบผิวกระดูกข้อต่อไว้ไม่ให้มีการเสียดสีกันเมื่อเคลื่อนไหว ซึ่งเมื่อเราเคลื่อนไหวร่างกาย ไม่ว่าจะเป็นการลุก นั่ง ยืน หรือเดิน ข้อต่อจะทำงานสอดประสานกันอย่างต่อเนื่อง แต่เมื่อกระดูกอ่อนผุพังหรือบางลง กระดูกข้อต่อก็จะเสียดสีกันจนเป็นผลให้เกิดการอักเสบซึ่งผู้ป่วยจะรู้สึกเจ็บปวดบริเวณข้อต่อจนไม่สามารถเคลื่อนไหวร่างกายได้ตามปกติ และส่งผลต่อการใช้ชีวิตประจำวันอย่างมากอย่างไรก็ตาม จากคำแนะนำของ</w:t>
      </w:r>
      <w:r w:rsidRPr="0039162A">
        <w:rPr>
          <w:rStyle w:val="apple-converted-space"/>
          <w:rFonts w:ascii="TH SarabunIT๙" w:hAnsi="TH SarabunIT๙" w:cs="TH SarabunIT๙"/>
          <w:color w:val="000000"/>
          <w:sz w:val="36"/>
          <w:szCs w:val="36"/>
        </w:rPr>
        <w:t> </w:t>
      </w:r>
      <w:hyperlink r:id="rId7" w:history="1">
        <w:r w:rsidRPr="0039162A">
          <w:rPr>
            <w:rStyle w:val="a5"/>
            <w:rFonts w:ascii="TH SarabunIT๙" w:hAnsi="TH SarabunIT๙" w:cs="TH SarabunIT๙"/>
            <w:color w:val="2A9592"/>
            <w:sz w:val="36"/>
            <w:szCs w:val="36"/>
            <w:u w:val="none"/>
            <w:cs/>
          </w:rPr>
          <w:t>นพ. สิทธิพร อรพินท์</w:t>
        </w:r>
      </w:hyperlink>
      <w:r w:rsidRPr="0039162A">
        <w:rPr>
          <w:rStyle w:val="apple-converted-space"/>
          <w:rFonts w:ascii="TH SarabunIT๙" w:hAnsi="TH SarabunIT๙" w:cs="TH SarabunIT๙"/>
          <w:color w:val="000000"/>
          <w:sz w:val="36"/>
          <w:szCs w:val="36"/>
        </w:rPr>
        <w:t> </w:t>
      </w:r>
      <w:r w:rsidRPr="0039162A">
        <w:rPr>
          <w:rFonts w:ascii="TH SarabunIT๙" w:hAnsi="TH SarabunIT๙" w:cs="TH SarabunIT๙"/>
          <w:color w:val="000000"/>
          <w:sz w:val="36"/>
          <w:szCs w:val="36"/>
          <w:cs/>
        </w:rPr>
        <w:t>ศัลยแพทย์ผู้เชี่ยวชาญเรื่อง</w:t>
      </w:r>
      <w:hyperlink r:id="rId8" w:tgtFrame="_blank" w:history="1">
        <w:r w:rsidRPr="0039162A">
          <w:rPr>
            <w:rStyle w:val="a5"/>
            <w:rFonts w:ascii="TH SarabunIT๙" w:hAnsi="TH SarabunIT๙" w:cs="TH SarabunIT๙"/>
            <w:color w:val="2A9592"/>
            <w:sz w:val="36"/>
            <w:szCs w:val="36"/>
            <w:u w:val="none"/>
            <w:cs/>
          </w:rPr>
          <w:t>กระดูกและข้อ</w:t>
        </w:r>
      </w:hyperlink>
      <w:r w:rsidRPr="0039162A">
        <w:rPr>
          <w:rStyle w:val="apple-converted-space"/>
          <w:rFonts w:ascii="TH SarabunIT๙" w:hAnsi="TH SarabunIT๙" w:cs="TH SarabunIT๙"/>
          <w:color w:val="000000"/>
          <w:sz w:val="36"/>
          <w:szCs w:val="36"/>
        </w:rPr>
        <w:t> </w:t>
      </w:r>
      <w:r w:rsidRPr="0039162A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ทำให้เราพบว่า การหลีกเลี่ยงอาการปวดข้อนั้นไม่ใช่เรื่องยากเลย หากคุณดูแลร่างกายเป็นอย่างดี และนี่คือ </w:t>
      </w:r>
      <w:proofErr w:type="gramStart"/>
      <w:r w:rsidRPr="0039162A">
        <w:rPr>
          <w:rFonts w:ascii="TH SarabunIT๙" w:hAnsi="TH SarabunIT๙" w:cs="TH SarabunIT๙"/>
          <w:color w:val="000000"/>
          <w:sz w:val="36"/>
          <w:szCs w:val="36"/>
        </w:rPr>
        <w:t xml:space="preserve">4 </w:t>
      </w:r>
      <w:r w:rsidRPr="0039162A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วิธี </w:t>
      </w:r>
      <w:r w:rsidRPr="001954D6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ที่จะช่วยให้คุณห่างไกลจากโรคข้อเสื่อม</w:t>
      </w:r>
      <w:r w:rsidRPr="0039162A">
        <w:rPr>
          <w:rFonts w:ascii="TH SarabunIT๙" w:hAnsi="TH SarabunIT๙" w:cs="TH SarabunIT๙"/>
          <w:color w:val="000000"/>
          <w:sz w:val="36"/>
          <w:szCs w:val="36"/>
        </w:rPr>
        <w:br/>
        <w:t> </w:t>
      </w:r>
      <w:r>
        <w:rPr>
          <w:rStyle w:val="a4"/>
          <w:rFonts w:ascii="TH SarabunIT๙" w:hAnsi="TH SarabunIT๙" w:cs="TH SarabunIT๙"/>
          <w:color w:val="000000"/>
          <w:sz w:val="36"/>
          <w:szCs w:val="36"/>
        </w:rPr>
        <w:tab/>
      </w:r>
      <w:r w:rsidRPr="0039162A">
        <w:rPr>
          <w:rStyle w:val="a4"/>
          <w:rFonts w:ascii="TH SarabunIT๙" w:hAnsi="TH SarabunIT๙" w:cs="TH SarabunIT๙"/>
          <w:color w:val="000000"/>
          <w:sz w:val="36"/>
          <w:szCs w:val="36"/>
        </w:rPr>
        <w:t>1.</w:t>
      </w:r>
      <w:proofErr w:type="gramEnd"/>
      <w:r w:rsidRPr="0039162A">
        <w:rPr>
          <w:rStyle w:val="a4"/>
          <w:rFonts w:ascii="TH SarabunIT๙" w:hAnsi="TH SarabunIT๙" w:cs="TH SarabunIT๙"/>
          <w:color w:val="000000"/>
          <w:sz w:val="36"/>
          <w:szCs w:val="36"/>
        </w:rPr>
        <w:t xml:space="preserve"> </w:t>
      </w:r>
      <w:r w:rsidRPr="0039162A">
        <w:rPr>
          <w:rStyle w:val="a4"/>
          <w:rFonts w:ascii="TH SarabunIT๙" w:hAnsi="TH SarabunIT๙" w:cs="TH SarabunIT๙"/>
          <w:color w:val="000000"/>
          <w:sz w:val="36"/>
          <w:szCs w:val="36"/>
          <w:cs/>
        </w:rPr>
        <w:t>ควบคุมน้ำหนัก</w:t>
      </w:r>
    </w:p>
    <w:p w:rsidR="001954D6" w:rsidRDefault="0039162A" w:rsidP="001954D6">
      <w:pPr>
        <w:pStyle w:val="a3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6"/>
          <w:szCs w:val="36"/>
        </w:rPr>
      </w:pPr>
      <w:r>
        <w:rPr>
          <w:rFonts w:ascii="TH SarabunIT๙" w:hAnsi="TH SarabunIT๙" w:cs="TH SarabunIT๙" w:hint="cs"/>
          <w:color w:val="000000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6"/>
          <w:szCs w:val="36"/>
          <w:cs/>
        </w:rPr>
        <w:tab/>
      </w:r>
      <w:r w:rsidRPr="0039162A">
        <w:rPr>
          <w:rFonts w:ascii="TH SarabunIT๙" w:hAnsi="TH SarabunIT๙" w:cs="TH SarabunIT๙"/>
          <w:color w:val="000000"/>
          <w:sz w:val="36"/>
          <w:szCs w:val="36"/>
          <w:cs/>
        </w:rPr>
        <w:t>หนึ่งในสาเหตุใหญ่ของอาการข้อเสื่อมก็คือ การที่มีน้ำหนักตัวเกิน หรืออ้วน เพราะยิ่งน้ำหนักตัว มากเท่าไร ข้อต่าง ๆ ในร่างกายก็ยิ่งต้องรับภาระมากเท่านั้น โดยเฉพาะข้อเข่า สะโพก และ หลัง ที่เป็นกำลังหลักในการรับน้ำหนักของร่างกาย</w:t>
      </w:r>
      <w:r w:rsidR="001954D6">
        <w:rPr>
          <w:rFonts w:ascii="TH SarabunIT๙" w:hAnsi="TH SarabunIT๙" w:cs="TH SarabunIT๙"/>
          <w:color w:val="000000"/>
          <w:sz w:val="36"/>
          <w:szCs w:val="36"/>
        </w:rPr>
        <w:t xml:space="preserve">   </w:t>
      </w:r>
      <w:r w:rsidRPr="0039162A">
        <w:rPr>
          <w:rFonts w:ascii="TH SarabunIT๙" w:hAnsi="TH SarabunIT๙" w:cs="TH SarabunIT๙"/>
          <w:color w:val="000000"/>
          <w:sz w:val="36"/>
          <w:szCs w:val="36"/>
          <w:cs/>
        </w:rPr>
        <w:t>การออกกำลังกายอย่างสม่ำเสมอและการควบคุมน้ำหนักจึงเป็นการทนุถนอมข้อกระดูกทางหนึ่ง โดยเฉพาะการออกกำลังกายแบบแอโร</w:t>
      </w:r>
      <w:proofErr w:type="spellStart"/>
      <w:r w:rsidRPr="0039162A">
        <w:rPr>
          <w:rFonts w:ascii="TH SarabunIT๙" w:hAnsi="TH SarabunIT๙" w:cs="TH SarabunIT๙"/>
          <w:color w:val="000000"/>
          <w:sz w:val="36"/>
          <w:szCs w:val="36"/>
          <w:cs/>
        </w:rPr>
        <w:t>บิค</w:t>
      </w:r>
      <w:proofErr w:type="spellEnd"/>
      <w:r w:rsidRPr="0039162A">
        <w:rPr>
          <w:rFonts w:ascii="TH SarabunIT๙" w:hAnsi="TH SarabunIT๙" w:cs="TH SarabunIT๙"/>
          <w:color w:val="000000"/>
          <w:sz w:val="36"/>
          <w:szCs w:val="36"/>
          <w:cs/>
        </w:rPr>
        <w:t>ที่ช่วยเผาผลาญพลังงานได้เป็นอย่างดี แต่หากผู้ป่วยกังวล ว่าการออกกำลังกายจะเป็นอันตรายต่อข้อกระดูก ก็ควรเลือกประเภทของการออกกำลังกายที่ข้อไม่ต้องแบกรับภาระมากนัก</w:t>
      </w:r>
      <w:r w:rsidRPr="0039162A">
        <w:rPr>
          <w:rFonts w:ascii="TH SarabunIT๙" w:hAnsi="TH SarabunIT๙" w:cs="TH SarabunIT๙"/>
          <w:color w:val="000000"/>
          <w:sz w:val="36"/>
          <w:szCs w:val="36"/>
        </w:rPr>
        <w:t> </w:t>
      </w:r>
      <w:r w:rsidRPr="0039162A">
        <w:rPr>
          <w:rFonts w:ascii="TH SarabunIT๙" w:hAnsi="TH SarabunIT๙" w:cs="TH SarabunIT๙"/>
          <w:color w:val="000000"/>
          <w:sz w:val="36"/>
          <w:szCs w:val="36"/>
          <w:cs/>
        </w:rPr>
        <w:t>เช่น ว่ายน้ำ การเดินในน้ำ เดิน หรือปั่นจักรยาน (ไม่เหมาะสำหรับผู้ป่วยที่มีอาการปวดหลัง)</w:t>
      </w:r>
    </w:p>
    <w:p w:rsidR="001954D6" w:rsidRDefault="001954D6" w:rsidP="001954D6">
      <w:pPr>
        <w:pStyle w:val="a3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6"/>
          <w:szCs w:val="36"/>
        </w:rPr>
      </w:pPr>
    </w:p>
    <w:p w:rsidR="001954D6" w:rsidRDefault="001954D6" w:rsidP="001954D6">
      <w:pPr>
        <w:pStyle w:val="a3"/>
        <w:shd w:val="clear" w:color="auto" w:fill="FFFFFF"/>
        <w:spacing w:before="0" w:beforeAutospacing="0" w:after="0" w:afterAutospacing="0"/>
        <w:jc w:val="thaiDistribute"/>
        <w:rPr>
          <w:rStyle w:val="a4"/>
          <w:rFonts w:ascii="TH SarabunIT๙" w:hAnsi="TH SarabunIT๙" w:cs="TH SarabunIT๙"/>
          <w:color w:val="000000"/>
          <w:sz w:val="36"/>
          <w:szCs w:val="36"/>
        </w:rPr>
      </w:pPr>
    </w:p>
    <w:p w:rsidR="0039162A" w:rsidRPr="0039162A" w:rsidRDefault="0039162A" w:rsidP="001954D6">
      <w:pPr>
        <w:pStyle w:val="a3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6"/>
          <w:szCs w:val="36"/>
        </w:rPr>
      </w:pPr>
      <w:r>
        <w:rPr>
          <w:rStyle w:val="a4"/>
          <w:rFonts w:ascii="TH SarabunIT๙" w:hAnsi="TH SarabunIT๙" w:cs="TH SarabunIT๙"/>
          <w:color w:val="000000"/>
          <w:sz w:val="36"/>
          <w:szCs w:val="36"/>
        </w:rPr>
        <w:lastRenderedPageBreak/>
        <w:t xml:space="preserve">  </w:t>
      </w:r>
      <w:r>
        <w:rPr>
          <w:rStyle w:val="a4"/>
          <w:rFonts w:ascii="TH SarabunIT๙" w:hAnsi="TH SarabunIT๙" w:cs="TH SarabunIT๙"/>
          <w:color w:val="000000"/>
          <w:sz w:val="36"/>
          <w:szCs w:val="36"/>
        </w:rPr>
        <w:tab/>
      </w:r>
      <w:r w:rsidRPr="0039162A">
        <w:rPr>
          <w:rStyle w:val="a4"/>
          <w:rFonts w:ascii="TH SarabunIT๙" w:hAnsi="TH SarabunIT๙" w:cs="TH SarabunIT๙"/>
          <w:color w:val="000000"/>
          <w:sz w:val="36"/>
          <w:szCs w:val="36"/>
        </w:rPr>
        <w:t xml:space="preserve">2. </w:t>
      </w:r>
      <w:r w:rsidRPr="0039162A">
        <w:rPr>
          <w:rStyle w:val="a4"/>
          <w:rFonts w:ascii="TH SarabunIT๙" w:hAnsi="TH SarabunIT๙" w:cs="TH SarabunIT๙"/>
          <w:color w:val="000000"/>
          <w:sz w:val="36"/>
          <w:szCs w:val="36"/>
          <w:cs/>
        </w:rPr>
        <w:t>ปรับเปลี่ยนอิริยาบถ</w:t>
      </w:r>
    </w:p>
    <w:p w:rsidR="0039162A" w:rsidRPr="0039162A" w:rsidRDefault="0039162A" w:rsidP="001954D6">
      <w:pPr>
        <w:pStyle w:val="a3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6"/>
          <w:szCs w:val="36"/>
        </w:rPr>
      </w:pPr>
      <w:r>
        <w:rPr>
          <w:rFonts w:ascii="TH SarabunIT๙" w:hAnsi="TH SarabunIT๙" w:cs="TH SarabunIT๙"/>
          <w:color w:val="000000"/>
          <w:sz w:val="36"/>
          <w:szCs w:val="36"/>
        </w:rPr>
        <w:t xml:space="preserve"> </w:t>
      </w:r>
      <w:r>
        <w:rPr>
          <w:rFonts w:ascii="TH SarabunIT๙" w:hAnsi="TH SarabunIT๙" w:cs="TH SarabunIT๙"/>
          <w:color w:val="000000"/>
          <w:sz w:val="36"/>
          <w:szCs w:val="36"/>
        </w:rPr>
        <w:tab/>
      </w:r>
      <w:proofErr w:type="gramStart"/>
      <w:r w:rsidRPr="0039162A">
        <w:rPr>
          <w:rFonts w:ascii="TH SarabunIT๙" w:hAnsi="TH SarabunIT๙" w:cs="TH SarabunIT๙"/>
          <w:color w:val="000000"/>
          <w:sz w:val="36"/>
          <w:szCs w:val="36"/>
        </w:rPr>
        <w:t>“</w:t>
      </w:r>
      <w:r w:rsidRPr="0039162A">
        <w:rPr>
          <w:rFonts w:ascii="TH SarabunIT๙" w:hAnsi="TH SarabunIT๙" w:cs="TH SarabunIT๙"/>
          <w:color w:val="000000"/>
          <w:sz w:val="36"/>
          <w:szCs w:val="36"/>
          <w:cs/>
        </w:rPr>
        <w:t>น้ำหนักน้อยก็ใช่ว่าจะไม่เป็นโรคข้อ หากทำอะไรที่ผิดท่า ไม่ว่าจะชอบนั่งยอง ๆ นั่งกับพื้น ผุดลุกผุดนั่งบ่อย ๆ หรือการขึ้นบันไดเป็นประจำ เหล่านี้ก็ทำให้ข้อเข่าเสียได้บางคนชอบยืนทิ้งน้ำหนักข้างเดียวซึ่งเป็นการสร้างภาระให้กับข้อข้างนั้นแทนที่จะลงน้ำหนักสองขาเท่า ๆ กัน อย่างนี้เป็นต้น</w:t>
      </w:r>
      <w:r w:rsidRPr="0039162A">
        <w:rPr>
          <w:rFonts w:ascii="TH SarabunIT๙" w:hAnsi="TH SarabunIT๙" w:cs="TH SarabunIT๙"/>
          <w:color w:val="000000"/>
          <w:sz w:val="36"/>
          <w:szCs w:val="36"/>
        </w:rPr>
        <w:t xml:space="preserve">” </w:t>
      </w:r>
      <w:r w:rsidRPr="0039162A">
        <w:rPr>
          <w:rFonts w:ascii="TH SarabunIT๙" w:hAnsi="TH SarabunIT๙" w:cs="TH SarabunIT๙"/>
          <w:color w:val="000000"/>
          <w:sz w:val="36"/>
          <w:szCs w:val="36"/>
          <w:cs/>
        </w:rPr>
        <w:t>นพ.</w:t>
      </w:r>
      <w:proofErr w:type="gramEnd"/>
      <w:r w:rsidRPr="0039162A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 สิทธิพร อธิบายการนั่งอยู่กับที่เป็นเวลานาน เช่น นั่งหลังงอและก้มคอทำงานหน้าจอคอมพิวเตอร์ติดต่อกันหลายชั่วโมงก็เป็นผลเสียต่อข้อต่อบริเวณคอ และกระดูกสันหลังส่วนเอวเช่นกัน ควรนั่งให้ถูกต้องโดยการนั่งพิงพนักเก้าอี้ และไม่ควรก้มคอนาน ๆ นอกจากนั้นทางที่ดี ควรหาโอกาสขยับตัว โดยลุกขึ้นมาเดินบ้าง ยืดแขนยืดขาบ้างเพื่อเป็นการบริหารข้อต่อ</w:t>
      </w:r>
      <w:r w:rsidRPr="0039162A">
        <w:rPr>
          <w:rFonts w:ascii="TH SarabunIT๙" w:hAnsi="TH SarabunIT๙" w:cs="TH SarabunIT๙"/>
          <w:color w:val="000000"/>
          <w:sz w:val="36"/>
          <w:szCs w:val="36"/>
        </w:rPr>
        <w:br/>
      </w:r>
      <w:r>
        <w:rPr>
          <w:rStyle w:val="a4"/>
          <w:rFonts w:ascii="TH SarabunIT๙" w:hAnsi="TH SarabunIT๙" w:cs="TH SarabunIT๙"/>
          <w:color w:val="000000"/>
          <w:sz w:val="36"/>
          <w:szCs w:val="36"/>
        </w:rPr>
        <w:t xml:space="preserve"> </w:t>
      </w:r>
      <w:r>
        <w:rPr>
          <w:rStyle w:val="a4"/>
          <w:rFonts w:ascii="TH SarabunIT๙" w:hAnsi="TH SarabunIT๙" w:cs="TH SarabunIT๙"/>
          <w:color w:val="000000"/>
          <w:sz w:val="36"/>
          <w:szCs w:val="36"/>
        </w:rPr>
        <w:tab/>
      </w:r>
      <w:r w:rsidRPr="0039162A">
        <w:rPr>
          <w:rStyle w:val="a4"/>
          <w:rFonts w:ascii="TH SarabunIT๙" w:hAnsi="TH SarabunIT๙" w:cs="TH SarabunIT๙"/>
          <w:color w:val="000000"/>
          <w:sz w:val="36"/>
          <w:szCs w:val="36"/>
        </w:rPr>
        <w:t xml:space="preserve">3. </w:t>
      </w:r>
      <w:r w:rsidRPr="0039162A">
        <w:rPr>
          <w:rStyle w:val="a4"/>
          <w:rFonts w:ascii="TH SarabunIT๙" w:hAnsi="TH SarabunIT๙" w:cs="TH SarabunIT๙"/>
          <w:color w:val="000000"/>
          <w:sz w:val="36"/>
          <w:szCs w:val="36"/>
          <w:cs/>
        </w:rPr>
        <w:t>เสริมสร้างกล้ามเนื้อ</w:t>
      </w:r>
    </w:p>
    <w:p w:rsidR="0039162A" w:rsidRPr="0039162A" w:rsidRDefault="0039162A" w:rsidP="001954D6">
      <w:pPr>
        <w:pStyle w:val="a3"/>
        <w:shd w:val="clear" w:color="auto" w:fill="FFFFFF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color w:val="000000"/>
          <w:sz w:val="36"/>
          <w:szCs w:val="36"/>
        </w:rPr>
      </w:pPr>
      <w:r w:rsidRPr="0039162A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แม้ว่าการออกกำลังกายจะเป็นสิ่งดี แต่หากออกกำลังกายหนักเกินไป ก็จะเป็นการสร้างภาระให้กับข้อกระดูกได้ โดยจะเห็นได้จากนักกีฬาอาชีพ ซึ่งมักมีปัญหาข้อกระดูกเสื่อมอย่างรวดเร็ว </w:t>
      </w:r>
      <w:proofErr w:type="gramStart"/>
      <w:r w:rsidRPr="0039162A">
        <w:rPr>
          <w:rFonts w:ascii="TH SarabunIT๙" w:hAnsi="TH SarabunIT๙" w:cs="TH SarabunIT๙"/>
          <w:color w:val="000000"/>
          <w:sz w:val="36"/>
          <w:szCs w:val="36"/>
        </w:rPr>
        <w:t>“</w:t>
      </w:r>
      <w:r w:rsidRPr="0039162A">
        <w:rPr>
          <w:rFonts w:ascii="TH SarabunIT๙" w:hAnsi="TH SarabunIT๙" w:cs="TH SarabunIT๙"/>
          <w:color w:val="000000"/>
          <w:sz w:val="36"/>
          <w:szCs w:val="36"/>
          <w:cs/>
        </w:rPr>
        <w:t>ประเทศไทยอาจไม่มีตัวอย่างให้เห็นมากนัก อาจเพราะเรามีนักกีฬาอาชีพน้อย และกีฬาของเราก็ไม่ค่อยได้ใช้ข้อบริเวณไหล่กับสะโพก ในประเทศที่นิยมกีฬาอย่างเบสบอลซึ่งต้องใช้การขว้างลูกจะพบว่า มีนักกีฬาที่ประสบปัญหาข้อต่อไหล่และสะโพกเสื่อมกันมาก</w:t>
      </w:r>
      <w:r w:rsidRPr="0039162A">
        <w:rPr>
          <w:rFonts w:ascii="TH SarabunIT๙" w:hAnsi="TH SarabunIT๙" w:cs="TH SarabunIT๙"/>
          <w:color w:val="000000"/>
          <w:sz w:val="36"/>
          <w:szCs w:val="36"/>
        </w:rPr>
        <w:t xml:space="preserve">” </w:t>
      </w:r>
      <w:r w:rsidRPr="0039162A">
        <w:rPr>
          <w:rFonts w:ascii="TH SarabunIT๙" w:hAnsi="TH SarabunIT๙" w:cs="TH SarabunIT๙"/>
          <w:color w:val="000000"/>
          <w:sz w:val="36"/>
          <w:szCs w:val="36"/>
          <w:cs/>
        </w:rPr>
        <w:t>นพ.</w:t>
      </w:r>
      <w:proofErr w:type="gramEnd"/>
      <w:r w:rsidRPr="0039162A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 สิทธิพรอธิบาย</w:t>
      </w:r>
      <w:r w:rsidRPr="0039162A">
        <w:rPr>
          <w:rFonts w:ascii="TH SarabunIT๙" w:hAnsi="TH SarabunIT๙" w:cs="TH SarabunIT๙"/>
          <w:color w:val="000000"/>
          <w:sz w:val="36"/>
          <w:szCs w:val="36"/>
        </w:rPr>
        <w:t> </w:t>
      </w:r>
    </w:p>
    <w:p w:rsidR="0039162A" w:rsidRPr="0039162A" w:rsidRDefault="0039162A" w:rsidP="001954D6">
      <w:pPr>
        <w:pStyle w:val="a3"/>
        <w:shd w:val="clear" w:color="auto" w:fill="FFFFFF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color w:val="000000"/>
          <w:sz w:val="36"/>
          <w:szCs w:val="36"/>
        </w:rPr>
      </w:pPr>
      <w:r w:rsidRPr="0039162A">
        <w:rPr>
          <w:rFonts w:ascii="TH SarabunIT๙" w:hAnsi="TH SarabunIT๙" w:cs="TH SarabunIT๙"/>
          <w:color w:val="000000"/>
          <w:sz w:val="36"/>
          <w:szCs w:val="36"/>
          <w:cs/>
        </w:rPr>
        <w:t>ทั้งนี้</w:t>
      </w:r>
      <w:r w:rsidRPr="0039162A">
        <w:rPr>
          <w:rStyle w:val="apple-converted-space"/>
          <w:rFonts w:ascii="TH SarabunIT๙" w:hAnsi="TH SarabunIT๙" w:cs="TH SarabunIT๙"/>
          <w:color w:val="000000"/>
          <w:sz w:val="36"/>
          <w:szCs w:val="36"/>
        </w:rPr>
        <w:t> </w:t>
      </w:r>
      <w:hyperlink r:id="rId9" w:history="1">
        <w:r w:rsidRPr="0039162A">
          <w:rPr>
            <w:rStyle w:val="a5"/>
            <w:rFonts w:ascii="TH SarabunIT๙" w:hAnsi="TH SarabunIT๙" w:cs="TH SarabunIT๙"/>
            <w:color w:val="2A9592"/>
            <w:sz w:val="36"/>
            <w:szCs w:val="36"/>
            <w:u w:val="none"/>
            <w:cs/>
          </w:rPr>
          <w:t>การป้องกันโรคข้อเสื่อม</w:t>
        </w:r>
      </w:hyperlink>
      <w:r w:rsidRPr="0039162A">
        <w:rPr>
          <w:rFonts w:ascii="TH SarabunIT๙" w:hAnsi="TH SarabunIT๙" w:cs="TH SarabunIT๙"/>
          <w:color w:val="000000"/>
          <w:sz w:val="36"/>
          <w:szCs w:val="36"/>
          <w:cs/>
        </w:rPr>
        <w:t>จากการออกกำลังกายสามารถทำได้โดยการเสริมสร้างกล้ามเนื้อ เพราะกล้ามเนื้อเป็นส่วนสำคัญในการแบ่งเบาภาระต่าง ๆ ของข้อต่อเมื่อร่างกายเคลื่อนไหวรุนแรง โดยเฉพาะกล้ามเนื้อบริเวณเอ็นข้อต่อซึ่งเป็นจุดสำคัญของการออกกำลังแทบทุกประเภท นอกจากนี้ การมีกล้ามเนื้อหน้าท้องและกล้ามเนื้อหลังที่ดีจะทำให้หมอนรองกระดูกสันหลังรับภาระน้อยลง ซึ่งลดความเสี่ยงต่อความเสื่อมได้มาก อย่างไรก็ตาม ก่อนที่จะเริ่มฝึกกล้ามเนื้อใด ๆ ควรปรึกษาผู้เชี่ยวชาญเพื่อไม่ให้การ ฝึกฝนนั้นไปสร้างภาระให้กับข้อกระดูก</w:t>
      </w:r>
      <w:r w:rsidRPr="0039162A">
        <w:rPr>
          <w:rFonts w:ascii="TH SarabunIT๙" w:hAnsi="TH SarabunIT๙" w:cs="TH SarabunIT๙"/>
          <w:color w:val="000000"/>
          <w:sz w:val="36"/>
          <w:szCs w:val="36"/>
        </w:rPr>
        <w:br/>
      </w:r>
      <w:r>
        <w:rPr>
          <w:rStyle w:val="a4"/>
          <w:rFonts w:ascii="TH SarabunIT๙" w:hAnsi="TH SarabunIT๙" w:cs="TH SarabunIT๙"/>
          <w:color w:val="000000"/>
          <w:sz w:val="36"/>
          <w:szCs w:val="36"/>
        </w:rPr>
        <w:t xml:space="preserve"> </w:t>
      </w:r>
      <w:r>
        <w:rPr>
          <w:rStyle w:val="a4"/>
          <w:rFonts w:ascii="TH SarabunIT๙" w:hAnsi="TH SarabunIT๙" w:cs="TH SarabunIT๙"/>
          <w:color w:val="000000"/>
          <w:sz w:val="36"/>
          <w:szCs w:val="36"/>
        </w:rPr>
        <w:tab/>
      </w:r>
      <w:r w:rsidRPr="0039162A">
        <w:rPr>
          <w:rStyle w:val="a4"/>
          <w:rFonts w:ascii="TH SarabunIT๙" w:hAnsi="TH SarabunIT๙" w:cs="TH SarabunIT๙"/>
          <w:color w:val="000000"/>
          <w:sz w:val="36"/>
          <w:szCs w:val="36"/>
        </w:rPr>
        <w:t xml:space="preserve">4. </w:t>
      </w:r>
      <w:r w:rsidRPr="0039162A">
        <w:rPr>
          <w:rStyle w:val="a4"/>
          <w:rFonts w:ascii="TH SarabunIT๙" w:hAnsi="TH SarabunIT๙" w:cs="TH SarabunIT๙"/>
          <w:color w:val="000000"/>
          <w:sz w:val="36"/>
          <w:szCs w:val="36"/>
          <w:cs/>
        </w:rPr>
        <w:t>อาหารและยา</w:t>
      </w:r>
    </w:p>
    <w:p w:rsidR="0039162A" w:rsidRPr="0039162A" w:rsidRDefault="0039162A" w:rsidP="001954D6">
      <w:pPr>
        <w:pStyle w:val="a3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6"/>
          <w:szCs w:val="36"/>
        </w:rPr>
      </w:pPr>
      <w:r>
        <w:rPr>
          <w:rFonts w:ascii="TH SarabunIT๙" w:hAnsi="TH SarabunIT๙" w:cs="TH SarabunIT๙" w:hint="cs"/>
          <w:color w:val="000000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6"/>
          <w:szCs w:val="36"/>
          <w:cs/>
        </w:rPr>
        <w:tab/>
      </w:r>
      <w:r w:rsidRPr="0039162A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การรับประทานยาจำพวก </w:t>
      </w:r>
      <w:proofErr w:type="spellStart"/>
      <w:r w:rsidRPr="0039162A">
        <w:rPr>
          <w:rFonts w:ascii="TH SarabunIT๙" w:hAnsi="TH SarabunIT๙" w:cs="TH SarabunIT๙"/>
          <w:color w:val="000000"/>
          <w:sz w:val="36"/>
          <w:szCs w:val="36"/>
          <w:cs/>
        </w:rPr>
        <w:t>กลู</w:t>
      </w:r>
      <w:proofErr w:type="spellEnd"/>
      <w:r w:rsidRPr="0039162A">
        <w:rPr>
          <w:rFonts w:ascii="TH SarabunIT๙" w:hAnsi="TH SarabunIT๙" w:cs="TH SarabunIT๙"/>
          <w:color w:val="000000"/>
          <w:sz w:val="36"/>
          <w:szCs w:val="36"/>
          <w:cs/>
        </w:rPr>
        <w:t>โคซามีน และคอน</w:t>
      </w:r>
      <w:proofErr w:type="spellStart"/>
      <w:r w:rsidRPr="0039162A">
        <w:rPr>
          <w:rFonts w:ascii="TH SarabunIT๙" w:hAnsi="TH SarabunIT๙" w:cs="TH SarabunIT๙"/>
          <w:color w:val="000000"/>
          <w:sz w:val="36"/>
          <w:szCs w:val="36"/>
          <w:cs/>
        </w:rPr>
        <w:t>โดรอิทีน</w:t>
      </w:r>
      <w:proofErr w:type="spellEnd"/>
      <w:r w:rsidRPr="0039162A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 ซึ่งเชื่อว่าจะมีประโยชน์ต่อการเสริมสร้างน้ำไขข้อและกระดูกอ่อนเคลือบผิวข้อได้ แต่ไม่ยืนยันว่าได้ประโยชน์มากเท่าใด ทั้งนี้ต้องใช้ในกรณีที่ข้อเสื่อมอยู่ในระยะแรกๆ เท่านั้น</w:t>
      </w:r>
      <w:r w:rsidRPr="0039162A">
        <w:rPr>
          <w:rStyle w:val="apple-converted-space"/>
          <w:rFonts w:ascii="TH SarabunIT๙" w:hAnsi="TH SarabunIT๙" w:cs="TH SarabunIT๙"/>
          <w:color w:val="000000"/>
          <w:sz w:val="36"/>
          <w:szCs w:val="36"/>
        </w:rPr>
        <w:t> </w:t>
      </w:r>
      <w:r w:rsidRPr="0039162A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ในส่วนของยานั้น นพ. สิทธิพร แนะนำให้หลีกเลี่ยงการใช้ยาบางชนิดบ่อยเกินความจำเป็น เพราะอาจมีผลต่อข้อกระดูก </w:t>
      </w:r>
      <w:r w:rsidRPr="0039162A">
        <w:rPr>
          <w:rFonts w:ascii="TH SarabunIT๙" w:hAnsi="TH SarabunIT๙" w:cs="TH SarabunIT๙"/>
          <w:color w:val="000000"/>
          <w:sz w:val="36"/>
          <w:szCs w:val="36"/>
        </w:rPr>
        <w:t>“</w:t>
      </w:r>
      <w:proofErr w:type="spellStart"/>
      <w:r w:rsidRPr="0039162A">
        <w:rPr>
          <w:rFonts w:ascii="TH SarabunIT๙" w:hAnsi="TH SarabunIT๙" w:cs="TH SarabunIT๙"/>
          <w:color w:val="000000"/>
          <w:sz w:val="36"/>
          <w:szCs w:val="36"/>
          <w:cs/>
        </w:rPr>
        <w:t>สเตียรอยด์</w:t>
      </w:r>
      <w:proofErr w:type="spellEnd"/>
      <w:r w:rsidRPr="0039162A">
        <w:rPr>
          <w:rFonts w:ascii="TH SarabunIT๙" w:hAnsi="TH SarabunIT๙" w:cs="TH SarabunIT๙"/>
          <w:color w:val="000000"/>
          <w:sz w:val="36"/>
          <w:szCs w:val="36"/>
          <w:cs/>
        </w:rPr>
        <w:t>แบบฉีดเพื่อลดการอักเสบของข้อนั้น ถ้าใช้บ่อย ๆ ก็ทำให้ข้อเสียได้ แต่ถ้า</w:t>
      </w:r>
      <w:proofErr w:type="spellStart"/>
      <w:r w:rsidRPr="0039162A">
        <w:rPr>
          <w:rFonts w:ascii="TH SarabunIT๙" w:hAnsi="TH SarabunIT๙" w:cs="TH SarabunIT๙"/>
          <w:color w:val="000000"/>
          <w:sz w:val="36"/>
          <w:szCs w:val="36"/>
          <w:cs/>
        </w:rPr>
        <w:t>เป็นสเตียรอยด์</w:t>
      </w:r>
      <w:proofErr w:type="spellEnd"/>
      <w:r w:rsidRPr="0039162A">
        <w:rPr>
          <w:rFonts w:ascii="TH SarabunIT๙" w:hAnsi="TH SarabunIT๙" w:cs="TH SarabunIT๙"/>
          <w:color w:val="000000"/>
          <w:sz w:val="36"/>
          <w:szCs w:val="36"/>
          <w:cs/>
        </w:rPr>
        <w:t>แบบรับประทานก็จะไม่มีผลต่อข้อ แต่มีผลต่อกระดูกโดยรวมเพราะจะทำให้กระดูกบางลง</w:t>
      </w:r>
      <w:r w:rsidRPr="0039162A">
        <w:rPr>
          <w:rFonts w:ascii="TH SarabunIT๙" w:hAnsi="TH SarabunIT๙" w:cs="TH SarabunIT๙"/>
          <w:color w:val="000000"/>
          <w:sz w:val="36"/>
          <w:szCs w:val="36"/>
        </w:rPr>
        <w:t>”</w:t>
      </w:r>
    </w:p>
    <w:p w:rsidR="0039162A" w:rsidRPr="0039162A" w:rsidRDefault="0039162A" w:rsidP="001954D6">
      <w:pPr>
        <w:pStyle w:val="a3"/>
        <w:shd w:val="clear" w:color="auto" w:fill="FFFFFF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6"/>
          <w:szCs w:val="36"/>
        </w:rPr>
      </w:pPr>
      <w:r w:rsidRPr="0039162A">
        <w:rPr>
          <w:rStyle w:val="a4"/>
          <w:rFonts w:ascii="TH SarabunIT๙" w:hAnsi="TH SarabunIT๙" w:cs="TH SarabunIT๙"/>
          <w:color w:val="000000"/>
          <w:sz w:val="36"/>
          <w:szCs w:val="36"/>
          <w:cs/>
        </w:rPr>
        <w:t>โรคข้อเสื่อม</w:t>
      </w:r>
      <w:r w:rsidRPr="0039162A">
        <w:rPr>
          <w:rFonts w:ascii="TH SarabunIT๙" w:hAnsi="TH SarabunIT๙" w:cs="TH SarabunIT๙"/>
          <w:color w:val="000000"/>
          <w:sz w:val="36"/>
          <w:szCs w:val="36"/>
          <w:cs/>
        </w:rPr>
        <w:t>เป็นโรคข้ออักเสบที่พบได้บ่อยที่สุด และยากที่จะรักษาให้หายขาดหรือกลับคืนสู่สภาพปกติ ดังนั้นการรักษาข้อให้อยู่ในสภาพดีจึงจำเป็นอย่างยิ่ง เพื่อเป็นหลักประกันว่า ในวันข้างหน้าคุณจะยังคงมีคุณภาพชีวิตที่ดีเช่นเดียวกับวันนี้</w:t>
      </w:r>
    </w:p>
    <w:p w:rsidR="002E4F98" w:rsidRPr="0039162A" w:rsidRDefault="002E4F98" w:rsidP="001954D6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</w:p>
    <w:sectPr w:rsidR="002E4F98" w:rsidRPr="003916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39162A"/>
    <w:rsid w:val="001954D6"/>
    <w:rsid w:val="002E4F98"/>
    <w:rsid w:val="003916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9162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39162A"/>
    <w:rPr>
      <w:b/>
      <w:bCs/>
    </w:rPr>
  </w:style>
  <w:style w:type="character" w:customStyle="1" w:styleId="apple-converted-space">
    <w:name w:val="apple-converted-space"/>
    <w:basedOn w:val="a0"/>
    <w:rsid w:val="0039162A"/>
  </w:style>
  <w:style w:type="character" w:styleId="a5">
    <w:name w:val="Hyperlink"/>
    <w:basedOn w:val="a0"/>
    <w:uiPriority w:val="99"/>
    <w:semiHidden/>
    <w:unhideWhenUsed/>
    <w:rsid w:val="0039162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9162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39162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17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mrungrad.com/th/orthopedic-surgery-care-center-bangkok-thailan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bumrungrad.com/doctors/Sitthiporn-Orapin?lang=t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umrungrad.com/th/joint-replacement-surgery-center-bangkok-thailand/knee-osteoarthriti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bumrungrad.com/th/orthopedic-surgery-care-center-bangkok-thailand/condition/osteoporosis-cause-treatment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www.bumrungrad.com/th/betterhealth/2554/pain-free/healthier-joints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699</Words>
  <Characters>3988</Characters>
  <Application>Microsoft Office Word</Application>
  <DocSecurity>0</DocSecurity>
  <Lines>33</Lines>
  <Paragraphs>9</Paragraphs>
  <ScaleCrop>false</ScaleCrop>
  <Company/>
  <LinksUpToDate>false</LinksUpToDate>
  <CharactersWithSpaces>4678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2016-05-20T09:37:00Z</dcterms:created>
  <dcterms:modified xsi:type="dcterms:W3CDTF">2016-05-20T09:43:00Z</dcterms:modified>
</cp:coreProperties>
</file>