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6E3BC" w:themeColor="accent3" w:themeTint="66"/>
  <w:body>
    <w:p w:rsidR="00FC49EE" w:rsidRPr="002B5FBC" w:rsidRDefault="00FC49EE" w:rsidP="002B5FBC">
      <w:pPr>
        <w:spacing w:after="0"/>
        <w:jc w:val="center"/>
        <w:rPr>
          <w:rFonts w:ascii="TH SarabunIT๙" w:hAnsi="TH SarabunIT๙" w:cs="TH SarabunIT๙" w:hint="cs"/>
          <w:b/>
          <w:bCs/>
          <w:color w:val="FF0000"/>
          <w:sz w:val="40"/>
          <w:szCs w:val="40"/>
        </w:rPr>
      </w:pPr>
      <w:r w:rsidRPr="002B5FBC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>เอกสารเผยแพร่</w:t>
      </w:r>
    </w:p>
    <w:p w:rsidR="00985FE8" w:rsidRPr="002B5FBC" w:rsidRDefault="00985FE8" w:rsidP="002B5FBC">
      <w:pPr>
        <w:spacing w:after="0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 w:rsidRPr="002B5FBC">
        <w:rPr>
          <w:rFonts w:ascii="TH SarabunIT๙" w:hAnsi="TH SarabunIT๙" w:cs="TH SarabunIT๙"/>
          <w:b/>
          <w:bCs/>
          <w:color w:val="FF0000"/>
          <w:sz w:val="40"/>
          <w:szCs w:val="40"/>
          <w:cs/>
        </w:rPr>
        <w:t>อาสาสมัครสาธารณสุขประจำหมู่บ้าน</w:t>
      </w:r>
      <w:r w:rsidRPr="002B5FBC">
        <w:rPr>
          <w:rFonts w:ascii="TH SarabunIT๙" w:hAnsi="TH SarabunIT๙" w:cs="TH SarabunIT๙"/>
          <w:b/>
          <w:bCs/>
          <w:color w:val="FF0000"/>
          <w:sz w:val="40"/>
          <w:szCs w:val="40"/>
        </w:rPr>
        <w:br/>
        <w:t>(Village Health Volunteer)</w:t>
      </w:r>
    </w:p>
    <w:p w:rsidR="00985FE8" w:rsidRPr="00985FE8" w:rsidRDefault="00985FE8" w:rsidP="00985FE8">
      <w:pPr>
        <w:pStyle w:val="a3"/>
        <w:spacing w:before="0" w:beforeAutospacing="0" w:after="0" w:afterAutospacing="0"/>
        <w:ind w:left="142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อาสาสมัครสาธารณสุขประจำหมู่บ้าน (อสม.)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อาสาสมัครสาธารณสุขประจำหมู่บ้าน หรือที่เราเรียกย่อ ๆ ว่า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นั้น เป็นรูปแบบหนึ่งของการมีส่วนร่วมของประชาชนในการดูแลสุขภาพของตนเองครอบครัว และชุมชน โดยผ่านกระบวนการอบรมให้ความรู้จากเจ้าหน้าที่สาธารณสุข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และการปฏิบัติงานด้วยความเสียสละต่อประชาชนในหมู่บ้าน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กระทรวงสาธารณสุขได้เริ่มดำเนินงานมาตั้งแต่ปี พ.ศ. 2550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เป็นต้นมา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จึงเพิ่มจำนวนมากขึ้นตามลำดับจนครอบคลุมหมู่บ้านในชนบทและชุมชนเมืองกว่า 8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แสนคน แม้ว่าพลังของ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อาจจะดูเล็กน้อยดั่งเม็ดกรวดเม็ดทรายเมื่อยามกระจายอยู่ตามหมู่บ้านและชุมชนต่าง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ๆ แต่เมื่อมีการรวมตัวเป็นกลุ่มก้อนเป็นชมรมฯ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พลังเหล่านี้ก็มีความมั่นคงดั่งภูผา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พร้อมที่จะต่อสู้และก้าวนำไปสู่การพัฒนาด้านสุขภาพและคุณภาพชีวิตของภาคประชาชน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ประเภทและจำนวน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กระทรวงสาธารณสุขได้กำหนดให้มีอาสาสมัครสาธารณสุขในงานสาธารณสุขมูลฐานเพียงประเภทเดียว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lastRenderedPageBreak/>
        <w:t>คือ อาสาสมัครสาธารณสุขประจำหมู่บ้าน (อสม.) ซึ่งหมายถึง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บุคคลที่ได้รับการคัดเลือกจากชาวบ้านในแต่ละกลุ่มบ้านและได้รับการอบรมตามหลักสูตรที่กระทรวงสาธารณสุขกำหนด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โดยมีบทบาทหน้าที่สำคัญในฐานะผู้นำการเปลี่ยนแปลงด้านพฤติกรรมสุขภาพอนามัย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(Change agents)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การสื่อข่าวสารสาธารณสุข การแนะนำเผยแพร่ความรู้ การวางแผน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และประสานกิจกรรมพัฒนาสาธารณสุข ตลอดจนให้บริการสาธารณสุขด้านต่าง ๆ เช่น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การส่งเสริมสุขภาพ การเฝ้าระวังและป้องกันโรค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การช่วยเหลือและรักษาพยาบาลขั้นต้น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โดยใช้ยาและเวชภัณฑ์ตามขอบเขตที่กระทรวงสาธารณสุขกำหนด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การส่งต่อผู้ป่วยไปรับบริการ การฟื้นฟูสภาพ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และจัดกิจกรรมพัฒนาสุขภาพภาคประชาชนในหมู่บ้าน/ชุมชน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โดยกำหนดจำนวนอาสาสมัครสาธารณสุขในหมู่บ้าน/ชุมชน โดยเฉลี่ย</w:t>
      </w:r>
      <w:r w:rsidRPr="00985FE8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color w:val="000000"/>
          <w:sz w:val="40"/>
          <w:szCs w:val="40"/>
          <w:cs/>
        </w:rPr>
        <w:t>ดังนี้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พื้นที่ชนบท : อสม. </w:t>
      </w:r>
      <w:r w:rsidRPr="00985FE8">
        <w:rPr>
          <w:rFonts w:ascii="TH SarabunIT๙" w:hAnsi="TH SarabunIT๙" w:cs="TH SarabunIT๙"/>
          <w:sz w:val="40"/>
          <w:szCs w:val="40"/>
        </w:rPr>
        <w:t xml:space="preserve">1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คน ต่อ </w:t>
      </w:r>
      <w:r w:rsidRPr="00985FE8">
        <w:rPr>
          <w:rFonts w:ascii="TH SarabunIT๙" w:hAnsi="TH SarabunIT๙" w:cs="TH SarabunIT๙"/>
          <w:sz w:val="40"/>
          <w:szCs w:val="40"/>
        </w:rPr>
        <w:t xml:space="preserve">8 - 15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หลังคาเรือน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พื้นที่เขตเมือง :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</w:t>
      </w:r>
      <w:r w:rsidRPr="00985FE8">
        <w:rPr>
          <w:rFonts w:ascii="TH SarabunIT๙" w:hAnsi="TH SarabunIT๙" w:cs="TH SarabunIT๙"/>
          <w:sz w:val="40"/>
          <w:szCs w:val="40"/>
          <w:cs/>
        </w:rPr>
        <w:t>เขตชุมชนหนาแน่น (ชุมชนตลาด) ไม่มี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อสม.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เขตชุมชนแออัด อสม. </w:t>
      </w:r>
      <w:r w:rsidRPr="00985FE8">
        <w:rPr>
          <w:rFonts w:ascii="TH SarabunIT๙" w:hAnsi="TH SarabunIT๙" w:cs="TH SarabunIT๙"/>
          <w:sz w:val="40"/>
          <w:szCs w:val="40"/>
        </w:rPr>
        <w:t xml:space="preserve">1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คน ต่อ </w:t>
      </w:r>
      <w:r w:rsidRPr="00985FE8">
        <w:rPr>
          <w:rFonts w:ascii="TH SarabunIT๙" w:hAnsi="TH SarabunIT๙" w:cs="TH SarabunIT๙"/>
          <w:sz w:val="40"/>
          <w:szCs w:val="40"/>
        </w:rPr>
        <w:t xml:space="preserve">20 - 30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หลังคาเรือน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lastRenderedPageBreak/>
        <w:t>.....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เขตชุมชนชานเมือง อสม. </w:t>
      </w:r>
      <w:r w:rsidRPr="00985FE8">
        <w:rPr>
          <w:rFonts w:ascii="TH SarabunIT๙" w:hAnsi="TH SarabunIT๙" w:cs="TH SarabunIT๙"/>
          <w:sz w:val="40"/>
          <w:szCs w:val="40"/>
        </w:rPr>
        <w:t xml:space="preserve">1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คน ต่อ </w:t>
      </w:r>
      <w:r w:rsidRPr="00985FE8">
        <w:rPr>
          <w:rFonts w:ascii="TH SarabunIT๙" w:hAnsi="TH SarabunIT๙" w:cs="TH SarabunIT๙"/>
          <w:sz w:val="40"/>
          <w:szCs w:val="40"/>
        </w:rPr>
        <w:t xml:space="preserve">8 - 15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หลังคาเรือน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sz w:val="40"/>
          <w:szCs w:val="40"/>
          <w:cs/>
        </w:rPr>
        <w:t>ดังนั้น ในหมู่บ้าน/ชุมชนหนึ่ง ๆ อาจมีจำนวน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ไม่เท่ากันขึ้นอยู่กับจำนวนหลังคาเรือนของหมู่บ้าน/ชุมชนนั้น ๆ โดยทั่วไปจะมี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อสม. ประมาณ </w:t>
      </w:r>
      <w:r w:rsidRPr="00985FE8">
        <w:rPr>
          <w:rFonts w:ascii="TH SarabunIT๙" w:hAnsi="TH SarabunIT๙" w:cs="TH SarabunIT๙"/>
          <w:sz w:val="40"/>
          <w:szCs w:val="40"/>
        </w:rPr>
        <w:t xml:space="preserve">10 - 20 </w:t>
      </w:r>
      <w:r w:rsidRPr="00985FE8">
        <w:rPr>
          <w:rFonts w:ascii="TH SarabunIT๙" w:hAnsi="TH SarabunIT๙" w:cs="TH SarabunIT๙"/>
          <w:sz w:val="40"/>
          <w:szCs w:val="40"/>
          <w:cs/>
        </w:rPr>
        <w:t>คนต่อหมู่บ้าน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คุณสมบัติของ อสม.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เป็นบุคคลที่ชาวบ้านในระแวกหรือคุ้มยอมรับและเชื่อถือ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2) </w:t>
      </w:r>
      <w:r w:rsidRPr="00985FE8">
        <w:rPr>
          <w:rFonts w:ascii="TH SarabunIT๙" w:hAnsi="TH SarabunIT๙" w:cs="TH SarabunIT๙"/>
          <w:sz w:val="40"/>
          <w:szCs w:val="40"/>
          <w:cs/>
        </w:rPr>
        <w:t>สมัครใจและเต็มใจช่วยเหลือชุมชนด้วยความเสียสละ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3) </w:t>
      </w:r>
      <w:r w:rsidRPr="00985FE8">
        <w:rPr>
          <w:rFonts w:ascii="TH SarabunIT๙" w:hAnsi="TH SarabunIT๙" w:cs="TH SarabunIT๙"/>
          <w:sz w:val="40"/>
          <w:szCs w:val="40"/>
          <w:cs/>
        </w:rPr>
        <w:t>มีเวลาเพียงพอที่จะช่วยเหลือชุมชน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(</w:t>
      </w:r>
      <w:r w:rsidRPr="00985FE8">
        <w:rPr>
          <w:rFonts w:ascii="TH SarabunIT๙" w:hAnsi="TH SarabunIT๙" w:cs="TH SarabunIT๙"/>
          <w:sz w:val="40"/>
          <w:szCs w:val="40"/>
          <w:cs/>
        </w:rPr>
        <w:t>อยู่ประจำในหมู่บ้าน ไม่ย้ายถิ่นในระยะเวลา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1 - 2 </w:t>
      </w:r>
      <w:r w:rsidRPr="00985FE8">
        <w:rPr>
          <w:rFonts w:ascii="TH SarabunIT๙" w:hAnsi="TH SarabunIT๙" w:cs="TH SarabunIT๙"/>
          <w:sz w:val="40"/>
          <w:szCs w:val="40"/>
          <w:cs/>
        </w:rPr>
        <w:t>ปี)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และมีความคล่องตัวในการประสานงาน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4) </w:t>
      </w:r>
      <w:r w:rsidRPr="00985FE8">
        <w:rPr>
          <w:rFonts w:ascii="TH SarabunIT๙" w:hAnsi="TH SarabunIT๙" w:cs="TH SarabunIT๙"/>
          <w:sz w:val="40"/>
          <w:szCs w:val="40"/>
          <w:cs/>
        </w:rPr>
        <w:t>อ่านออกเขียนได้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5)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เป็นตัวอย่างที่ดีในด้านพัฒนาสุขภาพ และการพัฒนาชุมชน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6) </w:t>
      </w:r>
      <w:r w:rsidRPr="00985FE8">
        <w:rPr>
          <w:rFonts w:ascii="TH SarabunIT๙" w:hAnsi="TH SarabunIT๙" w:cs="TH SarabunIT๙"/>
          <w:sz w:val="40"/>
          <w:szCs w:val="40"/>
          <w:cs/>
        </w:rPr>
        <w:t>ไม่ควรเป็นข้าราชการหรือลูกจ้างของรัฐ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99"/>
          <w:sz w:val="40"/>
          <w:szCs w:val="40"/>
        </w:rPr>
      </w:pP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วิธีการคัดเลือก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อสม.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ให้ใช้วิธีการประชาธิปไตยในการคัดเลือกบุคคลเป็น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โดยมีแนวทางปฏิบัติดังนี้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เจ้าหน้าที่สาธารณสุขจัดประชุมกรรมการหมู่บ้าน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ทุกคนในหมู่บ้านและผู้นำอื่น ๆ เพื่อชี้แจงให้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ทราบถึงบทบาทของ อสม. และจำนวน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อสม. มอบหมายให้กรรมการหมู่บ้าน อสม. และผู้นำดังกล่าวเป็นคณะกรรมการสรรหา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อสม.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2)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แบ่งละแวกหรือคุ้มบ้านออกเป็นคุ้มละ </w:t>
      </w:r>
      <w:r w:rsidRPr="00985FE8">
        <w:rPr>
          <w:rFonts w:ascii="TH SarabunIT๙" w:hAnsi="TH SarabunIT๙" w:cs="TH SarabunIT๙"/>
          <w:sz w:val="40"/>
          <w:szCs w:val="40"/>
        </w:rPr>
        <w:t xml:space="preserve">8 - 15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หลังคาเรือน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สอบถามหาผู้สมัครใจและมีคุณสมบัติตามที่กำหนด คัดเลือกเข้ารับการอบรมเป็น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อสม. ในกรณีที่มีผู้สมัครเกิน </w:t>
      </w:r>
      <w:r w:rsidRPr="00985FE8">
        <w:rPr>
          <w:rFonts w:ascii="TH SarabunIT๙" w:hAnsi="TH SarabunIT๙" w:cs="TH SarabunIT๙"/>
          <w:sz w:val="40"/>
          <w:szCs w:val="40"/>
        </w:rPr>
        <w:t xml:space="preserve">1 </w:t>
      </w:r>
      <w:r w:rsidRPr="00985FE8">
        <w:rPr>
          <w:rFonts w:ascii="TH SarabunIT๙" w:hAnsi="TH SarabunIT๙" w:cs="TH SarabunIT๙"/>
          <w:sz w:val="40"/>
          <w:szCs w:val="40"/>
          <w:cs/>
        </w:rPr>
        <w:t>คน ให้คณะผู้ดำเนินการสรรหา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จัดประชุมหัวหน้าครอบครัวหรือผู้แทนครอบครัวในละแวกหรือคุ้มนั้น ๆ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เพื่อลงมติโดยใช้เสียงส่วนใหญ่คัดเลือกบุคคลเข้ารับการอบรมเป็น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ประจำละแวกบ้านหรือคุ้ม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sz w:val="40"/>
          <w:szCs w:val="40"/>
          <w:cs/>
        </w:rPr>
        <w:t>อนึ่ง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การคัดเลือก อสม. สามารถปรับเปลี่ยนได้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หากชุมชนหรือคณะกรรมการหมู่บ้านมีความเห็นเป็นอย่างอื่น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แต่ต้องเป็นประโยชน์เพื่อส่วนรวมและมีขั้นตอนที่โปร่งใส</w:t>
      </w:r>
    </w:p>
    <w:p w:rsidR="00FC49EE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การฝึกอบรม อสม. ใหม่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การฝึกอบรมอาสาสมัครใหม่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ในที่นี้หมายถึง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จัดกิจกรรมการเรียนการสอนเพื่อให้อาสาสมัครสาธารณสุขที่คัดเลือกเข้ามาใหม่มีการเปลี่ยนแปลงเจตคติ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มีความรู้ความสามารถและปฏิบัติงานตามบทบาทหน้าที่ได้ตามมาตรฐานที่กำหนดไว้</w:t>
      </w:r>
    </w:p>
    <w:p w:rsidR="00FC49EE" w:rsidRDefault="00FC49EE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sz w:val="40"/>
          <w:szCs w:val="40"/>
        </w:rPr>
        <w:lastRenderedPageBreak/>
        <w:t xml:space="preserve">1.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วิธีการอบรม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เจ้าหน้าที่สาธารณสุขสามารถวางแผนการอบรมได้ตามความเหมาะสมของพื้นที่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โดยควรมีทั้งส่วนของการให้ความรู้ทางทฤษฎี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และการฝึกปฏิบัติให้บริการที่สถานีอนามัยหรือโรงพยาบาลชุมชน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รวมทั้งมีการประเมินผลการอบรมว่าสามารถพัฒนาให้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ใหม่ทุกคนมีความรู้และสามารถทำงานตามบทบาทหน้าที่ที่กำหนดไว้อย่างมีคุณภาพ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b/>
          <w:bCs/>
          <w:sz w:val="40"/>
          <w:szCs w:val="40"/>
        </w:rPr>
        <w:t xml:space="preserve">2.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เนื้อหาหลักสูตร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เนื้อหาความรู้ที่อบรม แบ่งเป็น </w:t>
      </w:r>
      <w:r w:rsidRPr="00985FE8">
        <w:rPr>
          <w:rFonts w:ascii="TH SarabunIT๙" w:hAnsi="TH SarabunIT๙" w:cs="TH SarabunIT๙"/>
          <w:sz w:val="40"/>
          <w:szCs w:val="40"/>
        </w:rPr>
        <w:t xml:space="preserve">2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กลุ่มคือ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b/>
          <w:bCs/>
          <w:sz w:val="40"/>
          <w:szCs w:val="40"/>
        </w:rPr>
        <w:t xml:space="preserve">2.1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กลุ่มความรู้พื้นฐาน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(</w:t>
      </w:r>
      <w:r w:rsidRPr="00985FE8">
        <w:rPr>
          <w:rFonts w:ascii="TH SarabunIT๙" w:hAnsi="TH SarabunIT๙" w:cs="TH SarabunIT๙"/>
          <w:sz w:val="40"/>
          <w:szCs w:val="40"/>
          <w:cs/>
        </w:rPr>
        <w:t>ภาคบังคับ) ประกอบด้วย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วิชาที่เป็นพื้นฐานในการปฏิบัติงานในฐานะอาสาสมัครสาธารณสุข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โดยเป็นวิชาที่เกี่ยวกับปัญหาสาธารณสุขหลัก ๆ ของประเทศ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และการบริหารจัดการเพื่อป้องกันและแก้ไขปัญหาสาธารณสุขในชุมชน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ได้แก่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1) </w:t>
      </w:r>
      <w:r w:rsidRPr="00985FE8">
        <w:rPr>
          <w:rFonts w:ascii="TH SarabunIT๙" w:hAnsi="TH SarabunIT๙" w:cs="TH SarabunIT๙"/>
          <w:sz w:val="40"/>
          <w:szCs w:val="40"/>
          <w:cs/>
        </w:rPr>
        <w:t>บทบาทหน้าที่ของ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อสม.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2) </w:t>
      </w:r>
      <w:r w:rsidRPr="00985FE8">
        <w:rPr>
          <w:rFonts w:ascii="TH SarabunIT๙" w:hAnsi="TH SarabunIT๙" w:cs="TH SarabunIT๙"/>
          <w:sz w:val="40"/>
          <w:szCs w:val="40"/>
          <w:cs/>
        </w:rPr>
        <w:t>สิทธิของ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อสม.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3)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การถ่ายทอดความรู้และการเผยแพร่ข่าวสารระดับหมู่บ้าน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4)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การค้นหา วิเคราะห์และแก้ไขปัญหาสาธารณสุขของท้องถิ่น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5) </w:t>
      </w:r>
      <w:r w:rsidRPr="00985FE8">
        <w:rPr>
          <w:rFonts w:ascii="TH SarabunIT๙" w:hAnsi="TH SarabunIT๙" w:cs="TH SarabunIT๙"/>
          <w:sz w:val="40"/>
          <w:szCs w:val="40"/>
          <w:cs/>
        </w:rPr>
        <w:t>สุขวิทยาส่วนบุคคล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6)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การส่งเสริมสุขภาพ การเฝ้าระวัง และป้องกันปัญหาสาธารณสุข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7)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การวินิจฉัยอาการ การปฐม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พยาบาลและการช่วยเหลือเบื้องต้น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8)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การฟื้นฟูสภาพ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9)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การส่งต่อผู้ป่วยไปสถานบริการสาธารณสุข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10)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การจัดกิจกรรม การปฏิบัติงานและการใช้เครื่องมือต่าง ๆ ใน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ศสมช.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11)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การทำงานร่วมกับผู้นำชุมชนและองค์การบริหารส่วนตำบล (อบต.)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เพื่อการพัฒนางานสาธารณสุขในท้องถิ่น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b/>
          <w:bCs/>
          <w:sz w:val="40"/>
          <w:szCs w:val="40"/>
        </w:rPr>
        <w:t xml:space="preserve">2.2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กลุ่มความรู้เฉพาะ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เป็นความรู้ในเรื่องที่เป็นปัญหาสาธารณสุขในพื้นที่ และความรู้ด้านนโยบายต่าง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ๆ ในการพัฒนางานสาธารณสุขในแต่ละท้องถิ่น และความรู้ด้านการพัฒนาอื่น ๆ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ที่มีผลต่อสุขภาพของประชาชน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โดยจังหวัดสามารถปรับปรุงเนื้อหาหลักสูตรได้ตามความเหมาะสม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ซึ่งเนื้อหาอาจแตกต่างกันไปตามสภาพปัญหาและปัจจัยที่เกี่ยวข้อง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การขึ้นทะเบียนเป็น อสม.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สถานภาพของการเป็น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เกิดขึ้นเมื่อบุคคลนั้นได้รับการคัดเลือก ผ่านการอบรม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และได้รับการประเมินความรู้ความสามารถ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ทั้งกลุ่มความรู้พื้นฐานและกลุ่มความรู้เฉพาะตามที่กำหนดไว้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จังหวัดจะออกประกาศนียบัตรและบัตรประจำตัวให้ใช้เป็นหลักฐาน โดยรูปแบบ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อายุบัตร และสิทธิที่ได้รับเป็นไปตามที่กระทรวงสาธารณสุขกำหนด</w:t>
      </w:r>
    </w:p>
    <w:p w:rsidR="00985FE8" w:rsidRPr="00985FE8" w:rsidRDefault="00985FE8" w:rsidP="00985FE8">
      <w:pPr>
        <w:pStyle w:val="a3"/>
        <w:spacing w:before="0" w:beforeAutospacing="0" w:after="0" w:afterAutospacing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lastRenderedPageBreak/>
        <w:t>วาระและการพ้นสภาพการเป็น อสม.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สถานภาพของการเป็น อสม. เกิดขึ้นเมื่อบุคคลนั้นได้รับการคัดเลือก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ผ่านการอบรม และได้รับการประเมินความรู้ความสามารถ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ทั้งกลุ่มความรู้พื้นฐานและกลุ่มความรู้เฉพาะตามที่กำหนดไว้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จังหวัดจะออกประกาศนียบัตรและบัตรประจำตัวให้ใช้เป็นหลักฐาน โดยรูปแบบ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อายุบัตร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และสิทธิที่ได้รับเป็นไปตามที่กระทรวงสาธารณสุขกำหนด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b/>
          <w:bCs/>
          <w:sz w:val="40"/>
          <w:szCs w:val="40"/>
        </w:rPr>
        <w:t xml:space="preserve">1.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วาระ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กำหนดให้มีวาระคราวละ </w:t>
      </w:r>
      <w:r w:rsidRPr="00985FE8">
        <w:rPr>
          <w:rFonts w:ascii="TH SarabunIT๙" w:hAnsi="TH SarabunIT๙" w:cs="TH SarabunIT๙"/>
          <w:sz w:val="40"/>
          <w:szCs w:val="40"/>
        </w:rPr>
        <w:t xml:space="preserve">2 </w:t>
      </w:r>
      <w:r w:rsidRPr="00985FE8">
        <w:rPr>
          <w:rFonts w:ascii="TH SarabunIT๙" w:hAnsi="TH SarabunIT๙" w:cs="TH SarabunIT๙"/>
          <w:sz w:val="40"/>
          <w:szCs w:val="40"/>
          <w:cs/>
        </w:rPr>
        <w:t>ปี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เมื่อครบวาระแล้วให้พิจารณาต่อบัตรประจำตัว โดยดูจากผลการดำเนินงาน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ร่วมกับการพิจารณาของประชาชนและองค์กรของหมู่บ้าน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(</w:t>
      </w:r>
      <w:r w:rsidRPr="00985FE8">
        <w:rPr>
          <w:rFonts w:ascii="TH SarabunIT๙" w:hAnsi="TH SarabunIT๙" w:cs="TH SarabunIT๙"/>
          <w:sz w:val="40"/>
          <w:szCs w:val="40"/>
          <w:cs/>
        </w:rPr>
        <w:t>เจ้าหน้าที่สาธารณสุขไม่ควรที่จะเป็นผู้ถอดถอน อสม. ด้วยตนเอง เพราะ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เป็นอาสาสมัครที่เสียสละของประชาชน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หากมีความจำเป็นก็ต้องใช้การประชุมและปรึกษาหารืออย่างเป็นกันเองกับ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ที่มีอยู่ รวมทั้งกรรมการหมู่บ้าน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เพื่อป้องกันความขัดแย้งที่อาจจะเกิดขึ้น)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b/>
          <w:bCs/>
          <w:sz w:val="40"/>
          <w:szCs w:val="40"/>
        </w:rPr>
        <w:t xml:space="preserve">2. </w:t>
      </w:r>
      <w:r w:rsidRPr="00985FE8">
        <w:rPr>
          <w:rFonts w:ascii="TH SarabunIT๙" w:hAnsi="TH SarabunIT๙" w:cs="TH SarabunIT๙"/>
          <w:b/>
          <w:bCs/>
          <w:sz w:val="40"/>
          <w:szCs w:val="40"/>
          <w:cs/>
        </w:rPr>
        <w:t>การพ้นสภาพ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1) </w:t>
      </w:r>
      <w:r w:rsidRPr="00985FE8">
        <w:rPr>
          <w:rFonts w:ascii="TH SarabunIT๙" w:hAnsi="TH SarabunIT๙" w:cs="TH SarabunIT๙"/>
          <w:sz w:val="40"/>
          <w:szCs w:val="40"/>
          <w:cs/>
        </w:rPr>
        <w:t>พ้นสภาพตามวาระ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2) </w:t>
      </w:r>
      <w:r w:rsidRPr="00985FE8">
        <w:rPr>
          <w:rFonts w:ascii="TH SarabunIT๙" w:hAnsi="TH SarabunIT๙" w:cs="TH SarabunIT๙"/>
          <w:sz w:val="40"/>
          <w:szCs w:val="40"/>
          <w:cs/>
        </w:rPr>
        <w:t>ตาย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3) </w:t>
      </w:r>
      <w:r w:rsidRPr="00985FE8">
        <w:rPr>
          <w:rFonts w:ascii="TH SarabunIT๙" w:hAnsi="TH SarabunIT๙" w:cs="TH SarabunIT๙"/>
          <w:sz w:val="40"/>
          <w:szCs w:val="40"/>
          <w:cs/>
        </w:rPr>
        <w:t>ลาออก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4) </w:t>
      </w:r>
      <w:r w:rsidRPr="00985FE8">
        <w:rPr>
          <w:rFonts w:ascii="TH SarabunIT๙" w:hAnsi="TH SarabunIT๙" w:cs="TH SarabunIT๙"/>
          <w:sz w:val="40"/>
          <w:szCs w:val="40"/>
          <w:cs/>
        </w:rPr>
        <w:t>ย้ายที่อยู่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5) </w:t>
      </w:r>
      <w:r w:rsidRPr="00985FE8">
        <w:rPr>
          <w:rFonts w:ascii="TH SarabunIT๙" w:hAnsi="TH SarabunIT๙" w:cs="TH SarabunIT๙"/>
          <w:sz w:val="40"/>
          <w:szCs w:val="40"/>
          <w:cs/>
        </w:rPr>
        <w:t>ประชาชนลงมติ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โดยมีคะแนนเสียงเกินกึ่งหนึ่งของประชาชนในหมู่บ้าน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หรือคณะกรรมการหมู่บ้านมีมติ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ให้พ้นจากตำแหน่ง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เนื่องจากมีความประพฤติเสียหายอันจะนำมาซึ่งความเสื่อมเสียประโยชน์ของหมู่บ้าน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หรือบกพร่องต่อการปฏิบัติหน้าที่</w:t>
      </w:r>
    </w:p>
    <w:p w:rsidR="00985FE8" w:rsidRPr="00985FE8" w:rsidRDefault="00985FE8" w:rsidP="00985FE8">
      <w:pPr>
        <w:spacing w:after="0"/>
        <w:rPr>
          <w:rFonts w:ascii="TH SarabunIT๙" w:hAnsi="TH SarabunIT๙" w:cs="TH SarabunIT๙"/>
          <w:sz w:val="40"/>
          <w:szCs w:val="40"/>
        </w:rPr>
      </w:pP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  <w:cs/>
        </w:rPr>
        <w:t>บทบาทหน้าที่ของ อสม.</w:t>
      </w:r>
      <w:r w:rsidRPr="00985FE8">
        <w:rPr>
          <w:rFonts w:ascii="TH SarabunIT๙" w:hAnsi="TH SarabunIT๙" w:cs="TH SarabunIT๙"/>
          <w:b/>
          <w:bCs/>
          <w:color w:val="000099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sz w:val="40"/>
          <w:szCs w:val="40"/>
          <w:cs/>
        </w:rPr>
        <w:t>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มีบทบาทในการเป็นผู้นำการดำเนินงานพัฒนาสุขภาพอนามัย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และคุณภาพชีวิตของประชาชนในหมู่บ้าน/ชุมชน เป็นผู้นำการเปลี่ยนแปลง (</w:t>
      </w:r>
      <w:r w:rsidRPr="00985FE8">
        <w:rPr>
          <w:rFonts w:ascii="TH SarabunIT๙" w:hAnsi="TH SarabunIT๙" w:cs="TH SarabunIT๙"/>
          <w:sz w:val="40"/>
          <w:szCs w:val="40"/>
        </w:rPr>
        <w:t xml:space="preserve">Change agents) </w:t>
      </w:r>
      <w:r w:rsidRPr="00985FE8">
        <w:rPr>
          <w:rFonts w:ascii="TH SarabunIT๙" w:hAnsi="TH SarabunIT๙" w:cs="TH SarabunIT๙"/>
          <w:sz w:val="40"/>
          <w:szCs w:val="40"/>
          <w:cs/>
        </w:rPr>
        <w:t>พฤติกรรมด้านสุขภาพอนามัยของประชาชนในชุมชน และมีหน้าที่ แก้ข่าวร้าย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กระจายข่าวดี ชี้บริการ ประสานงานสาธารณสุข บำบัดทุกข์ประชาชน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ดำรงตนเป็นตัวอย่างที่ดี โดยมีหน้าที่ความรับผิดชอบดังนี้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1)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เป็นผู้สื่อข่าวสารสาธารณสุขระหว่างเจ้าหน้าที่และประชาชนในหมู่บ้าน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นัดหมายเพื่อนบ้านมารับบริการสาธารณสุข แจ้งข่าวสารสาธารณสุข เช่น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การเกิดโรคติดต่อที่สำคัญ หรือโรคระบาดในท้องถิ่น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ตลอดจนข่าวความเคลื่อนไหวในกิจกรรมสาธารณสุข รับข่าวสารสาธารณสุขแล้ว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แจ้งให้เจ้าหน้าที่สาธารณสุขในท้องถิ่นทราบอย่างรีบด่วนในเรื่องสำคัญ เช่น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เรื่องโรคระบาดหรือโรคติดต่อต่าง ๆ รับข่าวสารแล้ว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จดบันทึกไว้ในสมุดบันทึกผลการ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ปฏิบัติงานของ อสม.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2)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เป็นผู้ให้คำแนะนำถ่ายทอดความรู้แก่เพื่อนบ้านและแกนนำสุขภาพประจำครอบครัว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ในเรื่องต่าง ๆ ได้แก่ การใช้สถานบริการสาธารณสุขและการใช้ยา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การรักษาอนามัยของร่างกาย การให้ภูมิคุ้มกันโรค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การสุขาภิบาลสิ่งแวดล้อมและการจัดหาน้ำสะอาด โภชนาการและสุขาภิบาลอาหาร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การป้องกันและควบคุมโรคติดต่อประจำถิ่น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การอนามัยแม่และเด็กและการวางแผนครอบครัว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การดูแลรักษาและป้องกันสุขภาพเหงือกและฟัน การดูแลและส่งเสริมสุขภาพจิต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การป้องกันและควบคุมโรคเอดส์ การป้องกันและควบคุมอุบัติเหตุ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อุบัติภัยและโรคไม่ติดต่อที่สำคัญ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การป้องกันและแก้ไขมลภาวะและสิ่งแวดล้อมที่เป็นพิษเป็นภัย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การคุ้มครองผู้บริโภคด้านสาธารณสุข การจัดหายาจำเป็นไว้ใช้ในชุมชน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และการส่งเสริมการใช้สมุนไพรและแพทย์แผนไทย ฯลฯ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3)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เป็นผู้ให้บริการสาธารณสุขแก่ประชาชน ได้แก่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การส่งต่อผู้ป่วยและการติดตามดูแลผู้ป่วยที่ได้รับการส่งต่อมาจากสถานบริการ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การจ่ายยาเม็ดคุมกำเนิดในรายที่เจ้าหน้าที่สาธารณาสุข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ได้ตรวจแล้ว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และจ่ายถุงยางอนามัย การปฐมพยาบาลเบื้องต้น เช่น เกี่ยวกับบาดแผลสด กระดูกหัก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ข้อเคลื่อน ฯลฯ การรักษาพยาบาลเบื้องต้นตามอาการ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4)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หมุนเวียนกันปฏิบัติงานที่ ศสมช. โดยมีกิจกรรมที่ควรดำเนินการ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ได้แก่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- </w:t>
      </w:r>
      <w:r w:rsidRPr="00985FE8">
        <w:rPr>
          <w:rFonts w:ascii="TH SarabunIT๙" w:hAnsi="TH SarabunIT๙" w:cs="TH SarabunIT๙"/>
          <w:sz w:val="40"/>
          <w:szCs w:val="40"/>
          <w:cs/>
        </w:rPr>
        <w:t>จัดทำศูนย์ข้อมูลข่าวสารของหมู่บ้าน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- </w:t>
      </w:r>
      <w:r w:rsidRPr="00985FE8">
        <w:rPr>
          <w:rFonts w:ascii="TH SarabunIT๙" w:hAnsi="TH SarabunIT๙" w:cs="TH SarabunIT๙"/>
          <w:sz w:val="40"/>
          <w:szCs w:val="40"/>
          <w:cs/>
        </w:rPr>
        <w:t>ถ่ายทอดความรู้และจัดกิจกรรมตามปัญหาของชุมชน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- </w:t>
      </w:r>
      <w:r w:rsidRPr="00985FE8">
        <w:rPr>
          <w:rFonts w:ascii="TH SarabunIT๙" w:hAnsi="TH SarabunIT๙" w:cs="TH SarabunIT๙"/>
          <w:sz w:val="40"/>
          <w:szCs w:val="40"/>
          <w:cs/>
        </w:rPr>
        <w:t xml:space="preserve">ให้บริการที่จำเป็นใน </w:t>
      </w:r>
      <w:r w:rsidRPr="00985FE8">
        <w:rPr>
          <w:rFonts w:ascii="TH SarabunIT๙" w:hAnsi="TH SarabunIT๙" w:cs="TH SarabunIT๙"/>
          <w:sz w:val="40"/>
          <w:szCs w:val="40"/>
        </w:rPr>
        <w:t xml:space="preserve">14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กิจกรรมสาธารณสุขมูลฐาน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5)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เฝ้าระวังและป้องกันปัญหาสาธารณสุขในหมู่บ้าน เช่น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เฝ้าระวังปัญหาโภชนาการโดยการชั่งน้ำหนักเด็กและร่วมแก้ไขปัญหาเด็กขาดสารอาหารและขาดธาตุไอโอดีน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เฝ้าระวังด้านอนามัยแม่และเด็ก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โดยการติดตามหญิงมีครรภ์ให้มาฝากท้องและตรวจครรภ์ตามกำหนด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เฝ้าระวังด้านสร้างเสริมภูมิคุ้มกันโรค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โดยการติดตามให้มารดานำเด็กไปรับวัคซีนตามกำหนด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และเฝ้าระวังเรื่องโรคติดต่อประจำถิ่น โดยการกำจัดแหล่งเพาะพันธุ์ยุงลาย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เป็นต้น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6)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เป็นผู้นำในการบริหารจัดการวางแผนแก้ปัญหาและพัฒนาชุมชน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</w:t>
      </w:r>
      <w:r w:rsidRPr="00985FE8">
        <w:rPr>
          <w:rFonts w:ascii="TH SarabunIT๙" w:hAnsi="TH SarabunIT๙" w:cs="TH SarabunIT๙"/>
          <w:sz w:val="40"/>
          <w:szCs w:val="40"/>
          <w:cs/>
        </w:rPr>
        <w:lastRenderedPageBreak/>
        <w:t>ใช้งบประมาณหมวดอุดหนุนทั่วไปที่ได้รับจากกระทรวงสาธารณสุข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หรือจากแหล่งอื่น ๆ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7) </w:t>
      </w:r>
      <w:r w:rsidRPr="00985FE8">
        <w:rPr>
          <w:rFonts w:ascii="TH SarabunIT๙" w:hAnsi="TH SarabunIT๙" w:cs="TH SarabunIT๙"/>
          <w:sz w:val="40"/>
          <w:szCs w:val="40"/>
          <w:cs/>
        </w:rPr>
        <w:t>เป็นแกนนำในการชักชวนเพื่อนบ้านเข้าร่วมกิจกรรมพัฒนางานสาธารณสุขของชุมชน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และพัฒนาคุณภาพชีวิตโดยใช้กระบวนการ จปฐ. (ความจำเป็นพื้นฐาน)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และรวมกลุ่มในการพัฒนาสังคมด้านต่าง ๆ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</w:rPr>
        <w:br/>
      </w:r>
      <w:r w:rsidRPr="00985FE8">
        <w:rPr>
          <w:rFonts w:ascii="TH SarabunIT๙" w:hAnsi="TH SarabunIT๙" w:cs="TH SarabunIT๙"/>
          <w:color w:val="FFFFFF"/>
          <w:sz w:val="40"/>
          <w:szCs w:val="40"/>
        </w:rPr>
        <w:t>....</w:t>
      </w:r>
      <w:r w:rsidRPr="00985FE8">
        <w:rPr>
          <w:rFonts w:ascii="TH SarabunIT๙" w:hAnsi="TH SarabunIT๙" w:cs="TH SarabunIT๙"/>
          <w:sz w:val="40"/>
          <w:szCs w:val="40"/>
        </w:rPr>
        <w:t xml:space="preserve">8) </w:t>
      </w:r>
      <w:r w:rsidRPr="00985FE8">
        <w:rPr>
          <w:rFonts w:ascii="TH SarabunIT๙" w:hAnsi="TH SarabunIT๙" w:cs="TH SarabunIT๙"/>
          <w:sz w:val="40"/>
          <w:szCs w:val="40"/>
          <w:cs/>
        </w:rPr>
        <w:t>ดูแลสิทธิประโยชน์ด้านสาธารณสุขของประชาชนในหมู่บ้าน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โดยเป็นแกนนำในการประสานงานกับกลุ่มผู้นำชุมชน และองค์การบริหารส่วนตำบล</w:t>
      </w:r>
      <w:r w:rsidRPr="00985FE8">
        <w:rPr>
          <w:rFonts w:ascii="TH SarabunIT๙" w:hAnsi="TH SarabunIT๙" w:cs="TH SarabunIT๙"/>
          <w:sz w:val="40"/>
          <w:szCs w:val="40"/>
        </w:rPr>
        <w:t xml:space="preserve"> (</w:t>
      </w:r>
      <w:r w:rsidRPr="00985FE8">
        <w:rPr>
          <w:rFonts w:ascii="TH SarabunIT๙" w:hAnsi="TH SarabunIT๙" w:cs="TH SarabunIT๙"/>
          <w:sz w:val="40"/>
          <w:szCs w:val="40"/>
          <w:cs/>
        </w:rPr>
        <w:t>อบต.)</w:t>
      </w:r>
      <w:r w:rsidRPr="00985FE8">
        <w:rPr>
          <w:rFonts w:ascii="TH SarabunIT๙" w:hAnsi="TH SarabunIT๙" w:cs="TH SarabunIT๙"/>
          <w:sz w:val="40"/>
          <w:szCs w:val="40"/>
        </w:rPr>
        <w:t xml:space="preserve"> </w:t>
      </w:r>
      <w:r w:rsidRPr="00985FE8">
        <w:rPr>
          <w:rFonts w:ascii="TH SarabunIT๙" w:hAnsi="TH SarabunIT๙" w:cs="TH SarabunIT๙"/>
          <w:sz w:val="40"/>
          <w:szCs w:val="40"/>
          <w:cs/>
        </w:rPr>
        <w:t>กระตุ้นให้มีการวางแผนและดำเนินงานเพื่อพัฒนางานสาธารณสุขของหมู่บ้าน</w:t>
      </w:r>
    </w:p>
    <w:p w:rsidR="00C35BBB" w:rsidRPr="00985FE8" w:rsidRDefault="009918FE" w:rsidP="00985FE8">
      <w:pPr>
        <w:spacing w:after="0"/>
        <w:rPr>
          <w:rFonts w:ascii="TH SarabunIT๙" w:hAnsi="TH SarabunIT๙" w:cs="TH SarabunIT๙" w:hint="cs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-4252595</wp:posOffset>
            </wp:positionV>
            <wp:extent cx="1905000" cy="1790700"/>
            <wp:effectExtent l="0" t="0" r="0" b="0"/>
            <wp:wrapThrough wrapText="bothSides">
              <wp:wrapPolygon edited="0">
                <wp:start x="8856" y="919"/>
                <wp:lineTo x="6696" y="1609"/>
                <wp:lineTo x="3024" y="3906"/>
                <wp:lineTo x="1296" y="8272"/>
                <wp:lineTo x="864" y="11949"/>
                <wp:lineTo x="2160" y="15626"/>
                <wp:lineTo x="2160" y="15855"/>
                <wp:lineTo x="5616" y="19532"/>
                <wp:lineTo x="7992" y="20451"/>
                <wp:lineTo x="8424" y="20451"/>
                <wp:lineTo x="12528" y="20451"/>
                <wp:lineTo x="12960" y="20451"/>
                <wp:lineTo x="15336" y="19532"/>
                <wp:lineTo x="15336" y="19302"/>
                <wp:lineTo x="15768" y="19302"/>
                <wp:lineTo x="19008" y="16085"/>
                <wp:lineTo x="19008" y="15626"/>
                <wp:lineTo x="20088" y="12179"/>
                <wp:lineTo x="20088" y="11949"/>
                <wp:lineTo x="19872" y="8502"/>
                <wp:lineTo x="19872" y="8272"/>
                <wp:lineTo x="18360" y="4136"/>
                <wp:lineTo x="14256" y="1609"/>
                <wp:lineTo x="12312" y="919"/>
                <wp:lineTo x="8856" y="919"/>
              </wp:wrapPolygon>
            </wp:wrapThrough>
            <wp:docPr id="3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FE8" w:rsidRPr="00985FE8">
        <w:rPr>
          <w:rFonts w:ascii="TH SarabunIT๙" w:hAnsi="TH SarabunIT๙" w:cs="TH SarabunIT๙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68.4pt;margin-top:-139.85pt;width:218.65pt;height:78.75pt;z-index:251660288;mso-position-horizontal-relative:text;mso-position-vertical-relative:text;mso-width-relative:margin;mso-height-relative:margin">
            <v:textbox>
              <w:txbxContent>
                <w:p w:rsidR="00985FE8" w:rsidRPr="009918FE" w:rsidRDefault="00985FE8" w:rsidP="009918FE">
                  <w:pPr>
                    <w:spacing w:after="0"/>
                    <w:jc w:val="center"/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</w:rPr>
                  </w:pPr>
                  <w:r w:rsidRPr="009918FE"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  <w:cs/>
                    </w:rPr>
                    <w:t>องค์การบริหารส่วนตำบลหนองบ่อ</w:t>
                  </w:r>
                </w:p>
                <w:p w:rsidR="00985FE8" w:rsidRPr="009918FE" w:rsidRDefault="00985FE8" w:rsidP="009918FE">
                  <w:pPr>
                    <w:spacing w:after="0"/>
                    <w:jc w:val="center"/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</w:rPr>
                  </w:pPr>
                  <w:r w:rsidRPr="009918FE"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  <w:cs/>
                    </w:rPr>
                    <w:t>อำเภอย่านตาขาว   จังหวัดตรัง</w:t>
                  </w:r>
                </w:p>
                <w:p w:rsidR="00985FE8" w:rsidRPr="009918FE" w:rsidRDefault="00985FE8" w:rsidP="009918FE">
                  <w:pPr>
                    <w:jc w:val="center"/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</w:rPr>
                  </w:pPr>
                  <w:r w:rsidRPr="009918FE">
                    <w:rPr>
                      <w:rFonts w:ascii="TH SarabunIT๙" w:hAnsi="TH SarabunIT๙" w:cs="TH SarabunIT๙"/>
                      <w:i/>
                      <w:iCs/>
                      <w:color w:val="FF0000"/>
                      <w:sz w:val="36"/>
                      <w:szCs w:val="36"/>
                      <w:cs/>
                    </w:rPr>
                    <w:t>โทร 075285100</w:t>
                  </w:r>
                </w:p>
                <w:p w:rsidR="00985FE8" w:rsidRPr="009918FE" w:rsidRDefault="00985FE8">
                  <w:pPr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</w:pPr>
                  <w:r w:rsidRPr="009918FE">
                    <w:rPr>
                      <w:rFonts w:ascii="TH SarabunIT๙" w:hAnsi="TH SarabunIT๙" w:cs="TH SarabunIT๙"/>
                      <w:i/>
                      <w:iCs/>
                      <w:sz w:val="36"/>
                      <w:szCs w:val="36"/>
                    </w:rPr>
                    <w:t>www.nongbo.co.th</w:t>
                  </w:r>
                </w:p>
              </w:txbxContent>
            </v:textbox>
          </v:shape>
        </w:pict>
      </w:r>
    </w:p>
    <w:sectPr w:rsidR="00C35BBB" w:rsidRPr="00985FE8" w:rsidSect="00985F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BBB" w:rsidRDefault="00C35BBB" w:rsidP="00985FE8">
      <w:pPr>
        <w:spacing w:after="0" w:line="240" w:lineRule="auto"/>
      </w:pPr>
      <w:r>
        <w:separator/>
      </w:r>
    </w:p>
  </w:endnote>
  <w:endnote w:type="continuationSeparator" w:id="1">
    <w:p w:rsidR="00C35BBB" w:rsidRDefault="00C35BBB" w:rsidP="0098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8" w:rsidRDefault="00985FE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2992"/>
      <w:docPartObj>
        <w:docPartGallery w:val="Page Numbers (Bottom of Page)"/>
        <w:docPartUnique/>
      </w:docPartObj>
    </w:sdtPr>
    <w:sdtContent>
      <w:p w:rsidR="00985FE8" w:rsidRDefault="00985FE8">
        <w:pPr>
          <w:pStyle w:val="a6"/>
          <w:jc w:val="center"/>
        </w:pPr>
        <w:fldSimple w:instr=" PAGE   \* MERGEFORMAT ">
          <w:r w:rsidR="00F81523" w:rsidRPr="00F81523">
            <w:rPr>
              <w:rFonts w:cs="Calibri"/>
              <w:noProof/>
              <w:szCs w:val="22"/>
              <w:lang w:val="th-TH"/>
            </w:rPr>
            <w:t>6</w:t>
          </w:r>
        </w:fldSimple>
      </w:p>
    </w:sdtContent>
  </w:sdt>
  <w:p w:rsidR="00985FE8" w:rsidRDefault="00985FE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8" w:rsidRDefault="00985F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BBB" w:rsidRDefault="00C35BBB" w:rsidP="00985FE8">
      <w:pPr>
        <w:spacing w:after="0" w:line="240" w:lineRule="auto"/>
      </w:pPr>
      <w:r>
        <w:separator/>
      </w:r>
    </w:p>
  </w:footnote>
  <w:footnote w:type="continuationSeparator" w:id="1">
    <w:p w:rsidR="00C35BBB" w:rsidRDefault="00C35BBB" w:rsidP="00985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8" w:rsidRDefault="00985FE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8" w:rsidRDefault="00985FE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E8" w:rsidRDefault="00985FE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3074">
      <o:colormenu v:ext="edit" fillcolor="none [1302]"/>
    </o:shapedefaults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985FE8"/>
    <w:rsid w:val="002B5FBC"/>
    <w:rsid w:val="002E4B36"/>
    <w:rsid w:val="00985FE8"/>
    <w:rsid w:val="009918FE"/>
    <w:rsid w:val="00C35BBB"/>
    <w:rsid w:val="00F81523"/>
    <w:rsid w:val="00FC4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30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5FE8"/>
    <w:pPr>
      <w:spacing w:before="100" w:beforeAutospacing="1" w:after="100" w:afterAutospacing="1" w:line="240" w:lineRule="auto"/>
    </w:pPr>
    <w:rPr>
      <w:rFonts w:ascii="Tahoma" w:eastAsia="Batang" w:hAnsi="Tahoma" w:cs="Tahoma"/>
      <w:sz w:val="24"/>
      <w:szCs w:val="24"/>
      <w:lang w:eastAsia="ko-KR"/>
    </w:rPr>
  </w:style>
  <w:style w:type="paragraph" w:styleId="a4">
    <w:name w:val="header"/>
    <w:basedOn w:val="a"/>
    <w:link w:val="a5"/>
    <w:uiPriority w:val="99"/>
    <w:semiHidden/>
    <w:unhideWhenUsed/>
    <w:rsid w:val="00985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985FE8"/>
  </w:style>
  <w:style w:type="paragraph" w:styleId="a6">
    <w:name w:val="footer"/>
    <w:basedOn w:val="a"/>
    <w:link w:val="a7"/>
    <w:uiPriority w:val="99"/>
    <w:unhideWhenUsed/>
    <w:rsid w:val="00985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85FE8"/>
  </w:style>
  <w:style w:type="paragraph" w:styleId="a8">
    <w:name w:val="Balloon Text"/>
    <w:basedOn w:val="a"/>
    <w:link w:val="a9"/>
    <w:uiPriority w:val="99"/>
    <w:semiHidden/>
    <w:unhideWhenUsed/>
    <w:rsid w:val="00985F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85F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0B64AF"/>
    <w:rsid w:val="000B64AF"/>
    <w:rsid w:val="00D80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C22968AB610497D825DD887FBC0B27E">
    <w:name w:val="7C22968AB610497D825DD887FBC0B27E"/>
    <w:rsid w:val="000B64AF"/>
  </w:style>
  <w:style w:type="paragraph" w:customStyle="1" w:styleId="E97A95D3BE3B40FEABBE36DE7E596F33">
    <w:name w:val="E97A95D3BE3B40FEABBE36DE7E596F33"/>
    <w:rsid w:val="000B64A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2016-05-20T08:18:00Z</dcterms:created>
  <dcterms:modified xsi:type="dcterms:W3CDTF">2016-05-20T08:18:00Z</dcterms:modified>
</cp:coreProperties>
</file>